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D426B" w14:textId="77777777" w:rsidR="00611463" w:rsidRDefault="00611463" w:rsidP="000F7642">
      <w:pPr>
        <w:jc w:val="center"/>
        <w:rPr>
          <w:rFonts w:ascii="Times New Roman" w:hAnsi="Times New Roman" w:cs="Times New Roman"/>
          <w:b/>
          <w:bCs/>
          <w:sz w:val="28"/>
          <w:szCs w:val="28"/>
        </w:rPr>
      </w:pPr>
    </w:p>
    <w:p w14:paraId="7B211C93" w14:textId="1989D97E" w:rsidR="00F24FA8" w:rsidRDefault="000F7642" w:rsidP="003135B7">
      <w:pPr>
        <w:spacing w:line="276" w:lineRule="auto"/>
        <w:jc w:val="center"/>
        <w:rPr>
          <w:rFonts w:ascii="Times New Roman" w:hAnsi="Times New Roman" w:cs="Times New Roman"/>
          <w:b/>
          <w:bCs/>
          <w:sz w:val="28"/>
          <w:szCs w:val="28"/>
        </w:rPr>
      </w:pPr>
      <w:r w:rsidRPr="006D766B">
        <w:rPr>
          <w:rFonts w:ascii="Times New Roman" w:hAnsi="Times New Roman" w:cs="Times New Roman"/>
          <w:b/>
          <w:bCs/>
          <w:sz w:val="28"/>
          <w:szCs w:val="28"/>
        </w:rPr>
        <w:t>Techninė specifikacija</w:t>
      </w:r>
    </w:p>
    <w:p w14:paraId="33F55003" w14:textId="4C9D8C06" w:rsidR="006D766B" w:rsidRDefault="006D766B" w:rsidP="003135B7">
      <w:pPr>
        <w:pStyle w:val="Antrat1"/>
        <w:spacing w:line="276" w:lineRule="auto"/>
        <w:jc w:val="left"/>
      </w:pPr>
      <w:bookmarkStart w:id="0" w:name="_Toc327531715"/>
      <w:bookmarkStart w:id="1" w:name="_Toc327532382"/>
      <w:bookmarkStart w:id="2" w:name="_Toc327532470"/>
      <w:bookmarkStart w:id="3" w:name="_Toc327532550"/>
      <w:bookmarkStart w:id="4" w:name="_Toc71893450"/>
      <w:r w:rsidRPr="006D766B">
        <w:t>Objektas ir jo adresas</w:t>
      </w:r>
      <w:bookmarkEnd w:id="0"/>
      <w:bookmarkEnd w:id="1"/>
      <w:bookmarkEnd w:id="2"/>
      <w:bookmarkEnd w:id="3"/>
      <w:bookmarkEnd w:id="4"/>
      <w:r w:rsidR="007A5497">
        <w:t>:</w:t>
      </w:r>
    </w:p>
    <w:p w14:paraId="2B5E45FB" w14:textId="1C697F64" w:rsidR="007A5497" w:rsidRPr="007A5497" w:rsidRDefault="007A5497" w:rsidP="007A5497">
      <w:pPr>
        <w:spacing w:line="276" w:lineRule="auto"/>
        <w:jc w:val="both"/>
      </w:pPr>
      <w:r w:rsidRPr="007A5497">
        <w:rPr>
          <w:rFonts w:ascii="Times New Roman" w:hAnsi="Times New Roman" w:cs="Times New Roman"/>
          <w:sz w:val="24"/>
          <w:szCs w:val="24"/>
        </w:rPr>
        <w:t xml:space="preserve">1.1. </w:t>
      </w:r>
      <w:r>
        <w:rPr>
          <w:rFonts w:ascii="Times New Roman" w:hAnsi="Times New Roman" w:cs="Times New Roman"/>
          <w:sz w:val="24"/>
          <w:szCs w:val="24"/>
        </w:rPr>
        <w:t>Š</w:t>
      </w:r>
      <w:r>
        <w:rPr>
          <w:rFonts w:ascii="Times New Roman" w:hAnsi="Times New Roman" w:cs="Times New Roman"/>
          <w:bCs/>
          <w:sz w:val="24"/>
          <w:szCs w:val="24"/>
        </w:rPr>
        <w:t>ildymo sistemų remonto darbai. K</w:t>
      </w:r>
      <w:r w:rsidRPr="007A5497">
        <w:rPr>
          <w:rFonts w:ascii="Times New Roman" w:hAnsi="Times New Roman" w:cs="Times New Roman"/>
          <w:bCs/>
          <w:sz w:val="24"/>
          <w:szCs w:val="24"/>
        </w:rPr>
        <w:t xml:space="preserve">ieto kuro katilo keitimo darbai </w:t>
      </w:r>
      <w:r>
        <w:t xml:space="preserve"> </w:t>
      </w:r>
      <w:r w:rsidR="000842CB">
        <w:rPr>
          <w:rFonts w:ascii="Times New Roman" w:hAnsi="Times New Roman" w:cs="Times New Roman"/>
        </w:rPr>
        <w:t>Ubiškės daugiafunkcinis centras</w:t>
      </w:r>
      <w:r w:rsidR="000842CB" w:rsidRPr="000842CB">
        <w:t xml:space="preserve"> </w:t>
      </w:r>
      <w:r w:rsidR="000842CB" w:rsidRPr="000842CB">
        <w:rPr>
          <w:rFonts w:ascii="Times New Roman" w:hAnsi="Times New Roman" w:cs="Times New Roman"/>
        </w:rPr>
        <w:t>I. Vaišvilos g. 2, Ubiškės k., Telšių raj.</w:t>
      </w:r>
    </w:p>
    <w:p w14:paraId="36967F9B" w14:textId="357E5716" w:rsidR="006D766B" w:rsidRDefault="00E1703C" w:rsidP="003135B7">
      <w:pPr>
        <w:spacing w:before="120" w:line="276" w:lineRule="auto"/>
        <w:jc w:val="both"/>
        <w:rPr>
          <w:rFonts w:ascii="Times New Roman" w:hAnsi="Times New Roman" w:cs="Times New Roman"/>
          <w:sz w:val="24"/>
          <w:szCs w:val="24"/>
        </w:rPr>
      </w:pPr>
      <w:r>
        <w:rPr>
          <w:rFonts w:ascii="Times New Roman" w:hAnsi="Times New Roman" w:cs="Times New Roman"/>
          <w:sz w:val="24"/>
          <w:szCs w:val="24"/>
        </w:rPr>
        <w:t>1.</w:t>
      </w:r>
      <w:r w:rsidR="007A5497">
        <w:rPr>
          <w:rFonts w:ascii="Times New Roman" w:hAnsi="Times New Roman" w:cs="Times New Roman"/>
          <w:sz w:val="24"/>
          <w:szCs w:val="24"/>
        </w:rPr>
        <w:t>2</w:t>
      </w:r>
      <w:r>
        <w:rPr>
          <w:rFonts w:ascii="Times New Roman" w:hAnsi="Times New Roman" w:cs="Times New Roman"/>
          <w:sz w:val="24"/>
          <w:szCs w:val="24"/>
        </w:rPr>
        <w:t xml:space="preserve">. </w:t>
      </w:r>
      <w:r w:rsidR="00210D55">
        <w:rPr>
          <w:rFonts w:ascii="Times New Roman" w:hAnsi="Times New Roman" w:cs="Times New Roman"/>
          <w:sz w:val="24"/>
          <w:szCs w:val="24"/>
        </w:rPr>
        <w:t xml:space="preserve"> </w:t>
      </w:r>
      <w:r w:rsidR="000842CB" w:rsidRPr="000842CB">
        <w:rPr>
          <w:rFonts w:ascii="Times New Roman" w:hAnsi="Times New Roman" w:cs="Times New Roman"/>
          <w:sz w:val="24"/>
          <w:szCs w:val="24"/>
        </w:rPr>
        <w:t>I. Vaišvilos g. 2, Ubiškės k., Telšių raj</w:t>
      </w:r>
      <w:r w:rsidR="000842CB">
        <w:rPr>
          <w:rFonts w:ascii="Times New Roman" w:hAnsi="Times New Roman" w:cs="Times New Roman"/>
          <w:sz w:val="24"/>
          <w:szCs w:val="24"/>
        </w:rPr>
        <w:t>.</w:t>
      </w:r>
    </w:p>
    <w:p w14:paraId="6B45F462" w14:textId="2FA30915" w:rsidR="00E1703C" w:rsidRPr="00E1703C" w:rsidRDefault="007A5497" w:rsidP="003135B7">
      <w:pPr>
        <w:tabs>
          <w:tab w:val="left" w:pos="993"/>
        </w:tabs>
        <w:spacing w:after="0" w:line="276" w:lineRule="auto"/>
        <w:jc w:val="both"/>
        <w:rPr>
          <w:rFonts w:ascii="Times New Roman" w:eastAsia="Times New Roman" w:hAnsi="Times New Roman" w:cs="Times New Roman"/>
          <w:sz w:val="24"/>
          <w:szCs w:val="24"/>
          <w:lang w:eastAsia="lt-LT"/>
        </w:rPr>
      </w:pPr>
      <w:r>
        <w:rPr>
          <w:rFonts w:ascii="Times New Roman" w:hAnsi="Times New Roman" w:cs="Times New Roman"/>
          <w:sz w:val="24"/>
          <w:szCs w:val="24"/>
        </w:rPr>
        <w:t>1.3</w:t>
      </w:r>
      <w:r w:rsidR="00E1703C" w:rsidRPr="00E1703C">
        <w:rPr>
          <w:rFonts w:ascii="Times New Roman" w:hAnsi="Times New Roman" w:cs="Times New Roman"/>
          <w:sz w:val="24"/>
          <w:szCs w:val="24"/>
        </w:rPr>
        <w:t>. Vadovaujantis aplinkos apsaugos kriterijų taikymo, vykdant žaliuosius pirkimus, tvarkos aprašo II skyriaus 4.4.1. punktu, kai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w:t>
      </w:r>
      <w:r w:rsidR="00E1703C" w:rsidRPr="00E1703C">
        <w:rPr>
          <w:rFonts w:ascii="Times New Roman" w:eastAsia="Times New Roman" w:hAnsi="Times New Roman" w:cs="Times New Roman"/>
          <w:i/>
          <w:sz w:val="24"/>
          <w:szCs w:val="24"/>
          <w:lang w:eastAsia="lt-LT"/>
        </w:rPr>
        <w:t xml:space="preserve">Speciali įranga, skirta energijai iš atsinaujinančiųjų išteklių gaminti: pvz., biodujų kaupimo sistemos, </w:t>
      </w:r>
      <w:r w:rsidR="00E1703C" w:rsidRPr="00E1703C">
        <w:rPr>
          <w:rFonts w:ascii="Times New Roman" w:eastAsia="Times New Roman" w:hAnsi="Times New Roman" w:cs="Times New Roman"/>
          <w:i/>
          <w:sz w:val="24"/>
          <w:szCs w:val="24"/>
          <w:u w:val="single"/>
          <w:lang w:eastAsia="lt-LT"/>
        </w:rPr>
        <w:t>mediena kūrenami katilai</w:t>
      </w:r>
      <w:r w:rsidR="00E1703C" w:rsidRPr="00E1703C">
        <w:rPr>
          <w:rFonts w:ascii="Times New Roman" w:eastAsia="Times New Roman" w:hAnsi="Times New Roman" w:cs="Times New Roman"/>
          <w:i/>
          <w:sz w:val="24"/>
          <w:szCs w:val="24"/>
          <w:lang w:eastAsia="lt-LT"/>
        </w:rPr>
        <w:t xml:space="preserve"> ir kiti prietaisai</w:t>
      </w:r>
      <w:r w:rsidR="00E1703C">
        <w:rPr>
          <w:rFonts w:ascii="Times New Roman" w:eastAsia="Times New Roman" w:hAnsi="Times New Roman" w:cs="Times New Roman"/>
          <w:sz w:val="24"/>
          <w:szCs w:val="24"/>
          <w:lang w:eastAsia="lt-LT"/>
        </w:rPr>
        <w:t xml:space="preserve">), </w:t>
      </w:r>
      <w:r w:rsidR="00E1703C" w:rsidRPr="00E1703C">
        <w:rPr>
          <w:rStyle w:val="markedcontent"/>
          <w:rFonts w:ascii="Times New Roman" w:hAnsi="Times New Roman" w:cs="Times New Roman"/>
          <w:sz w:val="24"/>
          <w:szCs w:val="24"/>
        </w:rPr>
        <w:t>pirkimas yra laikomas žaliuoju</w:t>
      </w:r>
      <w:r w:rsidR="00E1703C" w:rsidRPr="00E1703C">
        <w:rPr>
          <w:rStyle w:val="markedcontent"/>
          <w:rFonts w:ascii="Times New Roman" w:hAnsi="Times New Roman" w:cs="Times New Roman"/>
        </w:rPr>
        <w:t>.</w:t>
      </w:r>
    </w:p>
    <w:p w14:paraId="6DD14ED1" w14:textId="5206C6E8" w:rsidR="006D766B" w:rsidRDefault="00A470F0" w:rsidP="003135B7">
      <w:pPr>
        <w:pStyle w:val="Antrat1"/>
        <w:spacing w:line="276" w:lineRule="auto"/>
        <w:jc w:val="left"/>
      </w:pPr>
      <w:r>
        <w:t>Bendrieji reikalavimai</w:t>
      </w:r>
      <w:r w:rsidR="007504DC">
        <w:t>:</w:t>
      </w:r>
    </w:p>
    <w:p w14:paraId="0441D862" w14:textId="02B21B71" w:rsidR="00A470F0" w:rsidRPr="00A470F0" w:rsidRDefault="00A470F0" w:rsidP="00CE1DDE">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2.1. </w:t>
      </w:r>
      <w:r w:rsidRPr="00A470F0">
        <w:rPr>
          <w:rFonts w:ascii="Times New Roman" w:hAnsi="Times New Roman" w:cs="Times New Roman"/>
          <w:sz w:val="24"/>
          <w:szCs w:val="24"/>
        </w:rPr>
        <w:t>Tiekiami įrenginiai turi būti sertifikuoti pagal Europos Sąjungoje galiojančios norminių aktų reikalavimus;</w:t>
      </w:r>
    </w:p>
    <w:p w14:paraId="6D16ECFC" w14:textId="13FA83D4" w:rsidR="00A470F0" w:rsidRPr="00A470F0" w:rsidRDefault="00A470F0" w:rsidP="00CE1DDE">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2.2. </w:t>
      </w:r>
      <w:r w:rsidRPr="00A470F0">
        <w:rPr>
          <w:rFonts w:ascii="Times New Roman" w:hAnsi="Times New Roman" w:cs="Times New Roman"/>
          <w:sz w:val="24"/>
          <w:szCs w:val="24"/>
        </w:rPr>
        <w:t>Sutvarkyti statybinį laužą pagal LR aplinkos ministro 2017 m. spalio 9 d. įsakymu Nr. D1-831 patvirtintas „atliekų tvarkymo taisykles“. Rangovas yra atsakingas už statybinių atliekų utilizavimą;</w:t>
      </w:r>
    </w:p>
    <w:p w14:paraId="3406399F" w14:textId="77777777" w:rsidR="00A470F0" w:rsidRDefault="00A470F0" w:rsidP="00CE1DDE">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rPr>
        <w:t>2.3.</w:t>
      </w:r>
      <w:r w:rsidRPr="00A470F0">
        <w:rPr>
          <w:rFonts w:ascii="Times New Roman" w:hAnsi="Times New Roman" w:cs="Times New Roman"/>
          <w:sz w:val="24"/>
          <w:szCs w:val="24"/>
        </w:rPr>
        <w:t>Turi būti numatyta (įskaičiuota į pasiūlymo kainą) darbų metu pažeistų esamų statinio konstrukcijų, apdailos atstatymas iki tokio paties kokybinio lygio, koks buvo iki darbų vykdymo pradžios;</w:t>
      </w:r>
    </w:p>
    <w:p w14:paraId="6884E352" w14:textId="2A365765" w:rsidR="00A470F0" w:rsidRPr="00A470F0" w:rsidRDefault="00A470F0" w:rsidP="00CE1DDE">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2.4. </w:t>
      </w:r>
      <w:r w:rsidRPr="00A470F0">
        <w:rPr>
          <w:rFonts w:ascii="Times New Roman" w:hAnsi="Times New Roman" w:cs="Times New Roman"/>
          <w:sz w:val="24"/>
          <w:szCs w:val="24"/>
        </w:rPr>
        <w:t>Už darbų saugą, darbininkų sanitarines – higienines sąlygas , socialines garantijas ir darbų organizavimą atsako Rangovas;</w:t>
      </w:r>
    </w:p>
    <w:p w14:paraId="4D11B11B" w14:textId="7C8FAD7B" w:rsidR="00A470F0" w:rsidRPr="00A470F0" w:rsidRDefault="00A470F0" w:rsidP="00CE1DDE">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2.5. </w:t>
      </w:r>
      <w:r w:rsidRPr="00A470F0">
        <w:rPr>
          <w:rFonts w:ascii="Times New Roman" w:hAnsi="Times New Roman" w:cs="Times New Roman"/>
          <w:sz w:val="24"/>
          <w:szCs w:val="24"/>
        </w:rPr>
        <w:t>Visos medžiagos turi būti naujos, jų įpakavimai nepažeisti;</w:t>
      </w:r>
    </w:p>
    <w:p w14:paraId="3AC43D5D" w14:textId="344B0EC3" w:rsidR="00A470F0" w:rsidRDefault="00A470F0" w:rsidP="00CE1DDE">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2.6. </w:t>
      </w:r>
      <w:r w:rsidRPr="00A470F0">
        <w:rPr>
          <w:rFonts w:ascii="Times New Roman" w:hAnsi="Times New Roman" w:cs="Times New Roman"/>
          <w:sz w:val="24"/>
          <w:szCs w:val="24"/>
        </w:rPr>
        <w:t>Užbaigus rangos darbus neturi pablogėti pastato ir teritorijos elementų eksploatacinės savybės. Patalpos po remonto darbų turi būti sutvarkytos, išvalytos ir priduotos Užsakovui;</w:t>
      </w:r>
    </w:p>
    <w:p w14:paraId="3E82283B" w14:textId="64E3CA32" w:rsidR="00A470F0" w:rsidRDefault="00A470F0" w:rsidP="00CE1DDE">
      <w:pPr>
        <w:spacing w:before="120" w:after="0" w:line="276" w:lineRule="auto"/>
        <w:jc w:val="both"/>
        <w:rPr>
          <w:rFonts w:ascii="Times New Roman" w:hAnsi="Times New Roman" w:cs="Times New Roman"/>
          <w:sz w:val="24"/>
          <w:szCs w:val="24"/>
          <w:u w:val="single"/>
        </w:rPr>
      </w:pPr>
      <w:r>
        <w:rPr>
          <w:rFonts w:ascii="Times New Roman" w:hAnsi="Times New Roman" w:cs="Times New Roman"/>
          <w:sz w:val="24"/>
          <w:szCs w:val="24"/>
        </w:rPr>
        <w:t xml:space="preserve">2.7. </w:t>
      </w:r>
      <w:r w:rsidRPr="00A470F0">
        <w:rPr>
          <w:rFonts w:ascii="Times New Roman" w:hAnsi="Times New Roman" w:cs="Times New Roman"/>
          <w:color w:val="000000"/>
          <w:sz w:val="24"/>
          <w:szCs w:val="24"/>
          <w:u w:val="single"/>
        </w:rPr>
        <w:t>Faktinius darbų ir medžiagų kiekius, Rangovas tikslinasi objekte iki rangos darbų pasiūlymų pateikimo</w:t>
      </w:r>
      <w:r w:rsidRPr="00A470F0">
        <w:rPr>
          <w:rFonts w:ascii="Times New Roman" w:hAnsi="Times New Roman" w:cs="Times New Roman"/>
          <w:color w:val="000000"/>
          <w:sz w:val="24"/>
          <w:szCs w:val="24"/>
        </w:rPr>
        <w:t>. Rangovas įsipareigoja apžiūrėti remontuojamą objektą, įsivertinti numatomus darbus ir jų kiekius.</w:t>
      </w:r>
      <w:r w:rsidRPr="00A470F0">
        <w:rPr>
          <w:rFonts w:ascii="Times New Roman" w:hAnsi="Times New Roman" w:cs="Times New Roman"/>
          <w:sz w:val="24"/>
          <w:szCs w:val="24"/>
        </w:rPr>
        <w:t xml:space="preserve"> </w:t>
      </w:r>
      <w:r w:rsidRPr="00A470F0">
        <w:rPr>
          <w:rFonts w:ascii="Times New Roman" w:hAnsi="Times New Roman" w:cs="Times New Roman"/>
          <w:sz w:val="24"/>
          <w:szCs w:val="24"/>
          <w:u w:val="single"/>
        </w:rPr>
        <w:t>Statybos rangos sutarties vykdymo metu nebus priimami jokie Rangovo reikalavimai pakeisti bendrą pasiūlymo kainą, atlikti nenumatytus papildomus darbus arba sąlygas, tai bus grindžiama Rangovo klaidomis ar praleidimais, f</w:t>
      </w:r>
      <w:r w:rsidR="00E90BF5">
        <w:rPr>
          <w:rFonts w:ascii="Times New Roman" w:hAnsi="Times New Roman" w:cs="Times New Roman"/>
          <w:sz w:val="24"/>
          <w:szCs w:val="24"/>
          <w:u w:val="single"/>
        </w:rPr>
        <w:t>aktinės situacijos neįvertinimu.</w:t>
      </w:r>
    </w:p>
    <w:p w14:paraId="11D0C03A" w14:textId="6C42323E" w:rsidR="00D31C98" w:rsidRPr="00A470F0" w:rsidRDefault="00D31C98" w:rsidP="00CE1DDE">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rPr>
        <w:t>2.8. Teikiant pasiūlymą Rangovas turi įsivertinti visus darbus, kurie reikalingi  normaliam katilinės veikimui.</w:t>
      </w:r>
    </w:p>
    <w:p w14:paraId="212A303D" w14:textId="37FF23A2" w:rsidR="00A470F0" w:rsidRPr="00A470F0" w:rsidRDefault="00A470F0" w:rsidP="00CE1DDE">
      <w:pPr>
        <w:pStyle w:val="Antrat1"/>
        <w:spacing w:before="120" w:line="276" w:lineRule="auto"/>
        <w:jc w:val="left"/>
      </w:pPr>
      <w:r>
        <w:t>reikalavimai darbams</w:t>
      </w:r>
      <w:r w:rsidR="007504DC">
        <w:t>:</w:t>
      </w:r>
    </w:p>
    <w:p w14:paraId="45C8D0D6" w14:textId="4AA92BC3" w:rsidR="00E1703C" w:rsidRPr="008E5AAE" w:rsidRDefault="00E90BF5" w:rsidP="00CE1DDE">
      <w:pPr>
        <w:spacing w:before="120" w:after="0" w:line="276" w:lineRule="auto"/>
        <w:jc w:val="both"/>
        <w:rPr>
          <w:rFonts w:ascii="Times New Roman" w:hAnsi="Times New Roman" w:cs="Times New Roman"/>
          <w:sz w:val="24"/>
          <w:szCs w:val="24"/>
        </w:rPr>
      </w:pPr>
      <w:r w:rsidRPr="008E5AAE">
        <w:rPr>
          <w:rFonts w:ascii="Times New Roman" w:hAnsi="Times New Roman" w:cs="Times New Roman"/>
          <w:sz w:val="24"/>
          <w:szCs w:val="24"/>
        </w:rPr>
        <w:t xml:space="preserve">3.1. </w:t>
      </w:r>
      <w:r w:rsidR="00D31C98">
        <w:rPr>
          <w:rFonts w:ascii="Times New Roman" w:hAnsi="Times New Roman" w:cs="Times New Roman"/>
          <w:sz w:val="24"/>
          <w:szCs w:val="24"/>
        </w:rPr>
        <w:t>Paruošti angą katilo įnešimui</w:t>
      </w:r>
      <w:r w:rsidR="00B44390">
        <w:rPr>
          <w:rFonts w:ascii="Times New Roman" w:hAnsi="Times New Roman" w:cs="Times New Roman"/>
          <w:sz w:val="24"/>
          <w:szCs w:val="24"/>
        </w:rPr>
        <w:t>, a</w:t>
      </w:r>
      <w:r w:rsidR="00312627">
        <w:rPr>
          <w:rFonts w:ascii="Times New Roman" w:hAnsi="Times New Roman" w:cs="Times New Roman"/>
          <w:sz w:val="24"/>
          <w:szCs w:val="24"/>
        </w:rPr>
        <w:t>tlikus katilo montavimo darbus, išardytą angą užtaisyti.</w:t>
      </w:r>
      <w:r w:rsidR="00B44390">
        <w:rPr>
          <w:rFonts w:ascii="Times New Roman" w:hAnsi="Times New Roman" w:cs="Times New Roman"/>
          <w:sz w:val="24"/>
          <w:szCs w:val="24"/>
        </w:rPr>
        <w:t xml:space="preserve"> Jei yra toks poreikis.</w:t>
      </w:r>
    </w:p>
    <w:p w14:paraId="2D3289AC" w14:textId="1A6EAB8C" w:rsidR="00AB72D6" w:rsidRDefault="00E90BF5" w:rsidP="00CE1DDE">
      <w:pPr>
        <w:pStyle w:val="BodyText1"/>
        <w:numPr>
          <w:ilvl w:val="0"/>
          <w:numId w:val="0"/>
        </w:numPr>
        <w:spacing w:before="120"/>
      </w:pPr>
      <w:r>
        <w:t xml:space="preserve">3.2. </w:t>
      </w:r>
      <w:r w:rsidR="00D31C98" w:rsidRPr="008E5AAE">
        <w:t>Esamas katilas turi būti demontuojamas ir grąžinamas Užsakovui, rangovo sąskaita pristatant Užsakovo nurodytu adresu</w:t>
      </w:r>
      <w:r w:rsidR="00D31C98">
        <w:t>.</w:t>
      </w:r>
    </w:p>
    <w:p w14:paraId="42838B4D" w14:textId="6B29E082" w:rsidR="00210D55" w:rsidRDefault="00210D55" w:rsidP="00CE1DDE">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3.</w:t>
      </w:r>
      <w:r w:rsidRPr="00A31047">
        <w:rPr>
          <w:rFonts w:ascii="Times New Roman" w:hAnsi="Times New Roman" w:cs="Times New Roman"/>
          <w:sz w:val="24"/>
          <w:szCs w:val="24"/>
        </w:rPr>
        <w:t>3</w:t>
      </w:r>
      <w:r w:rsidRPr="00A31047">
        <w:rPr>
          <w:rFonts w:ascii="Times New Roman" w:hAnsi="Times New Roman" w:cs="Times New Roman"/>
          <w:color w:val="FF0000"/>
          <w:sz w:val="24"/>
          <w:szCs w:val="24"/>
        </w:rPr>
        <w:t xml:space="preserve">. </w:t>
      </w:r>
      <w:r w:rsidR="00B44390" w:rsidRPr="00B44390">
        <w:rPr>
          <w:rFonts w:ascii="Times New Roman" w:hAnsi="Times New Roman" w:cs="Times New Roman"/>
          <w:sz w:val="24"/>
          <w:szCs w:val="24"/>
        </w:rPr>
        <w:t xml:space="preserve">Sumontuoti naują ne mažiau kaip </w:t>
      </w:r>
      <w:r w:rsidR="000842CB">
        <w:rPr>
          <w:rFonts w:ascii="Times New Roman" w:hAnsi="Times New Roman" w:cs="Times New Roman"/>
          <w:sz w:val="24"/>
          <w:szCs w:val="24"/>
        </w:rPr>
        <w:t xml:space="preserve">220-250 </w:t>
      </w:r>
      <w:r w:rsidR="00B44390" w:rsidRPr="00B44390">
        <w:rPr>
          <w:rFonts w:ascii="Times New Roman" w:hAnsi="Times New Roman" w:cs="Times New Roman"/>
          <w:sz w:val="24"/>
          <w:szCs w:val="24"/>
        </w:rPr>
        <w:t>kW galios kieto kuro katilą ir prijungti jį prie esamos sistemos. Prijungti dūmtraukį. Prijungti elektrinę katilo dalį.</w:t>
      </w:r>
    </w:p>
    <w:p w14:paraId="690038A0" w14:textId="1FF46E04" w:rsidR="00210D55" w:rsidRDefault="00210D55" w:rsidP="00CE1DDE">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3.4. </w:t>
      </w:r>
      <w:r w:rsidR="00A31047">
        <w:rPr>
          <w:rFonts w:ascii="Times New Roman" w:hAnsi="Times New Roman" w:cs="Times New Roman"/>
          <w:sz w:val="24"/>
          <w:szCs w:val="24"/>
        </w:rPr>
        <w:t>Pakeisti sklendes naujomis katilo prijungimo vietoje.</w:t>
      </w:r>
    </w:p>
    <w:p w14:paraId="7F2D65EB" w14:textId="39F0FF86" w:rsidR="00A31047" w:rsidRDefault="00A31047" w:rsidP="00CE1DDE">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rPr>
        <w:t>3.5. Įrengti naują ketureigį vožtuvą.</w:t>
      </w:r>
    </w:p>
    <w:p w14:paraId="3BC420F6" w14:textId="442A47B6" w:rsidR="00312627" w:rsidRDefault="00312627" w:rsidP="00CE1DDE">
      <w:pPr>
        <w:spacing w:before="120" w:after="0" w:line="276" w:lineRule="auto"/>
        <w:jc w:val="both"/>
        <w:rPr>
          <w:rFonts w:ascii="Times New Roman" w:hAnsi="Times New Roman" w:cs="Times New Roman"/>
          <w:sz w:val="24"/>
          <w:szCs w:val="24"/>
        </w:rPr>
      </w:pPr>
      <w:r>
        <w:rPr>
          <w:rFonts w:ascii="Times New Roman" w:hAnsi="Times New Roman" w:cs="Times New Roman"/>
          <w:sz w:val="24"/>
          <w:szCs w:val="24"/>
        </w:rPr>
        <w:t>3.6. Įrengti dūmsiurbės valdymo automatiką.</w:t>
      </w:r>
    </w:p>
    <w:p w14:paraId="13C9021D" w14:textId="0F1CE5D7" w:rsidR="004900D3" w:rsidRDefault="00E90BF5" w:rsidP="00CE1DDE">
      <w:pPr>
        <w:pStyle w:val="BodyText1"/>
        <w:numPr>
          <w:ilvl w:val="0"/>
          <w:numId w:val="0"/>
        </w:numPr>
        <w:spacing w:before="120"/>
        <w:ind w:left="720" w:hanging="720"/>
      </w:pPr>
      <w:r>
        <w:t>3</w:t>
      </w:r>
      <w:r w:rsidR="00312627">
        <w:t>.7</w:t>
      </w:r>
      <w:r>
        <w:t xml:space="preserve">. </w:t>
      </w:r>
      <w:r w:rsidR="00AB72D6">
        <w:t>Atlikti naujai sumontuoto katilo paleidimo – derinimo darbus.</w:t>
      </w:r>
    </w:p>
    <w:p w14:paraId="5A6B7EF1" w14:textId="581AFC93" w:rsidR="004900D3" w:rsidRDefault="00312627" w:rsidP="00CE1DDE">
      <w:pPr>
        <w:pStyle w:val="BodyText1"/>
        <w:numPr>
          <w:ilvl w:val="0"/>
          <w:numId w:val="0"/>
        </w:numPr>
        <w:spacing w:before="120"/>
      </w:pPr>
      <w:r>
        <w:t>3.8</w:t>
      </w:r>
      <w:r w:rsidR="00E90BF5">
        <w:t xml:space="preserve">. </w:t>
      </w:r>
      <w:r w:rsidR="004900D3" w:rsidRPr="004900D3">
        <w:t>Apmokyti šildymo sistemą</w:t>
      </w:r>
      <w:r w:rsidR="00E90BF5">
        <w:t xml:space="preserve"> prižiūrinčią įmonę naudojimosi</w:t>
      </w:r>
      <w:r w:rsidR="004900D3" w:rsidRPr="004900D3">
        <w:t xml:space="preserve"> nauju kieto kuro šildymo katilu, suteikti visą reikalingą dokumentaciją, priežiūros instrukciją tinkamam katilo veikimo užtikrinimui.</w:t>
      </w:r>
    </w:p>
    <w:p w14:paraId="3AF98C3F" w14:textId="1365801B" w:rsidR="004900D3" w:rsidRDefault="00312627" w:rsidP="00CE1DDE">
      <w:pPr>
        <w:pStyle w:val="BodyText1"/>
        <w:numPr>
          <w:ilvl w:val="0"/>
          <w:numId w:val="0"/>
        </w:numPr>
        <w:spacing w:before="120"/>
        <w:rPr>
          <w:color w:val="222222"/>
          <w:shd w:val="clear" w:color="auto" w:fill="FFFFFF"/>
        </w:rPr>
      </w:pPr>
      <w:r>
        <w:t>3.9</w:t>
      </w:r>
      <w:r w:rsidR="00E90BF5">
        <w:t xml:space="preserve">. </w:t>
      </w:r>
      <w:r w:rsidR="004900D3" w:rsidRPr="004900D3">
        <w:t xml:space="preserve">Užsakovui pateikti </w:t>
      </w:r>
      <w:r w:rsidR="004900D3" w:rsidRPr="004900D3">
        <w:rPr>
          <w:color w:val="222222"/>
          <w:shd w:val="clear" w:color="auto" w:fill="FFFFFF"/>
        </w:rPr>
        <w:t>katilus sumontavusios atestuotos įmonės montavimo atitikties deklaraciją ir katilų sertifikatus.</w:t>
      </w:r>
    </w:p>
    <w:p w14:paraId="28F01BF0" w14:textId="77777777" w:rsidR="00871229" w:rsidRDefault="00871229" w:rsidP="003135B7">
      <w:pPr>
        <w:pStyle w:val="Sraopastraipa"/>
        <w:spacing w:line="276" w:lineRule="auto"/>
        <w:rPr>
          <w:rFonts w:ascii="Times New Roman" w:hAnsi="Times New Roman" w:cs="Times New Roman"/>
          <w:color w:val="222222"/>
          <w:shd w:val="clear" w:color="auto" w:fill="FFFFFF"/>
        </w:rPr>
      </w:pPr>
    </w:p>
    <w:p w14:paraId="61664136" w14:textId="400F6059" w:rsidR="00457590" w:rsidRPr="005137DB" w:rsidRDefault="004900D3" w:rsidP="003135B7">
      <w:pPr>
        <w:pStyle w:val="Sraopastraipa"/>
        <w:spacing w:line="276" w:lineRule="auto"/>
        <w:rPr>
          <w:rFonts w:ascii="Times New Roman" w:hAnsi="Times New Roman" w:cs="Times New Roman"/>
        </w:rPr>
      </w:pPr>
      <w:r w:rsidRPr="005137DB">
        <w:rPr>
          <w:rFonts w:ascii="Times New Roman" w:hAnsi="Times New Roman" w:cs="Times New Roman"/>
          <w:color w:val="222222"/>
          <w:shd w:val="clear" w:color="auto" w:fill="FFFFFF"/>
        </w:rPr>
        <w:t>1</w:t>
      </w:r>
      <w:r w:rsidR="00457590" w:rsidRPr="005137DB">
        <w:rPr>
          <w:rFonts w:ascii="Times New Roman" w:hAnsi="Times New Roman" w:cs="Times New Roman"/>
          <w:color w:val="222222"/>
          <w:shd w:val="clear" w:color="auto" w:fill="FFFFFF"/>
        </w:rPr>
        <w:t xml:space="preserve"> lentelė. Reikalavimai kieto kuro katilui</w:t>
      </w:r>
    </w:p>
    <w:tbl>
      <w:tblPr>
        <w:tblStyle w:val="Lentelstinklelis"/>
        <w:tblW w:w="0" w:type="auto"/>
        <w:tblLook w:val="04A0" w:firstRow="1" w:lastRow="0" w:firstColumn="1" w:lastColumn="0" w:noHBand="0" w:noVBand="1"/>
      </w:tblPr>
      <w:tblGrid>
        <w:gridCol w:w="4462"/>
        <w:gridCol w:w="4446"/>
      </w:tblGrid>
      <w:tr w:rsidR="00457590" w:rsidRPr="003F49E6" w14:paraId="279F4990" w14:textId="77777777" w:rsidTr="00F25EA3">
        <w:tc>
          <w:tcPr>
            <w:tcW w:w="4462" w:type="dxa"/>
          </w:tcPr>
          <w:p w14:paraId="264233D9" w14:textId="2F071E27" w:rsidR="00457590" w:rsidRPr="00C9153F" w:rsidRDefault="00457590" w:rsidP="003135B7">
            <w:pPr>
              <w:pStyle w:val="Sraopastraipa"/>
              <w:spacing w:line="276" w:lineRule="auto"/>
              <w:ind w:left="0"/>
              <w:rPr>
                <w:rFonts w:ascii="Times New Roman" w:hAnsi="Times New Roman" w:cs="Times New Roman"/>
                <w:b/>
              </w:rPr>
            </w:pPr>
            <w:r w:rsidRPr="00C9153F">
              <w:rPr>
                <w:rFonts w:ascii="Times New Roman" w:hAnsi="Times New Roman" w:cs="Times New Roman"/>
                <w:b/>
              </w:rPr>
              <w:t>Katilo tipas</w:t>
            </w:r>
          </w:p>
        </w:tc>
        <w:tc>
          <w:tcPr>
            <w:tcW w:w="4446" w:type="dxa"/>
          </w:tcPr>
          <w:p w14:paraId="54CBC05B" w14:textId="286E3B5B" w:rsidR="00457590" w:rsidRPr="00B359E4" w:rsidRDefault="00312627" w:rsidP="003135B7">
            <w:pPr>
              <w:pStyle w:val="Sraopastraipa"/>
              <w:spacing w:line="276" w:lineRule="auto"/>
              <w:ind w:left="0"/>
              <w:rPr>
                <w:rFonts w:ascii="Times New Roman" w:hAnsi="Times New Roman" w:cs="Times New Roman"/>
              </w:rPr>
            </w:pPr>
            <w:r w:rsidRPr="00B359E4">
              <w:rPr>
                <w:rFonts w:ascii="Times New Roman" w:hAnsi="Times New Roman" w:cs="Times New Roman"/>
              </w:rPr>
              <w:t>Vandens šildymo katilas, kietojo kuro, rankinio užkrovimo, dūmavamzdžių, plieninis.</w:t>
            </w:r>
          </w:p>
        </w:tc>
      </w:tr>
      <w:tr w:rsidR="00457590" w:rsidRPr="003F49E6" w14:paraId="2AD00E5D" w14:textId="77777777" w:rsidTr="00F25EA3">
        <w:tc>
          <w:tcPr>
            <w:tcW w:w="4462" w:type="dxa"/>
          </w:tcPr>
          <w:p w14:paraId="24D5DF5F" w14:textId="6EC2F935" w:rsidR="00457590" w:rsidRPr="00C9153F" w:rsidRDefault="00501AA3" w:rsidP="003135B7">
            <w:pPr>
              <w:pStyle w:val="Sraopastraipa"/>
              <w:spacing w:line="276" w:lineRule="auto"/>
              <w:ind w:left="0"/>
              <w:rPr>
                <w:rFonts w:ascii="Times New Roman" w:hAnsi="Times New Roman" w:cs="Times New Roman"/>
                <w:b/>
              </w:rPr>
            </w:pPr>
            <w:r w:rsidRPr="00C9153F">
              <w:rPr>
                <w:rFonts w:ascii="Times New Roman" w:hAnsi="Times New Roman" w:cs="Times New Roman"/>
                <w:b/>
              </w:rPr>
              <w:t>Nominali</w:t>
            </w:r>
            <w:r w:rsidR="004900D3" w:rsidRPr="00C9153F">
              <w:rPr>
                <w:rFonts w:ascii="Times New Roman" w:hAnsi="Times New Roman" w:cs="Times New Roman"/>
                <w:b/>
              </w:rPr>
              <w:t xml:space="preserve"> galia</w:t>
            </w:r>
          </w:p>
        </w:tc>
        <w:tc>
          <w:tcPr>
            <w:tcW w:w="4446" w:type="dxa"/>
          </w:tcPr>
          <w:p w14:paraId="3BE712FB" w14:textId="3D27D3A9" w:rsidR="00457590" w:rsidRPr="00B359E4" w:rsidRDefault="00B44390" w:rsidP="003135B7">
            <w:pPr>
              <w:pStyle w:val="Sraopastraipa"/>
              <w:spacing w:line="276" w:lineRule="auto"/>
              <w:ind w:left="0"/>
              <w:rPr>
                <w:rFonts w:ascii="Times New Roman" w:hAnsi="Times New Roman" w:cs="Times New Roman"/>
              </w:rPr>
            </w:pPr>
            <w:r w:rsidRPr="00B359E4">
              <w:rPr>
                <w:rFonts w:ascii="Times New Roman" w:hAnsi="Times New Roman" w:cs="Times New Roman"/>
              </w:rPr>
              <w:t xml:space="preserve">Ne mažiau kaip </w:t>
            </w:r>
            <w:r w:rsidR="000842CB">
              <w:rPr>
                <w:rFonts w:ascii="Times New Roman" w:hAnsi="Times New Roman" w:cs="Times New Roman"/>
              </w:rPr>
              <w:t>2</w:t>
            </w:r>
            <w:r w:rsidR="00126221">
              <w:rPr>
                <w:rFonts w:ascii="Times New Roman" w:hAnsi="Times New Roman" w:cs="Times New Roman"/>
              </w:rPr>
              <w:t>2</w:t>
            </w:r>
            <w:r w:rsidR="000842CB">
              <w:rPr>
                <w:rFonts w:ascii="Times New Roman" w:hAnsi="Times New Roman" w:cs="Times New Roman"/>
              </w:rPr>
              <w:t>0</w:t>
            </w:r>
            <w:r w:rsidR="00126221">
              <w:rPr>
                <w:rFonts w:ascii="Times New Roman" w:hAnsi="Times New Roman" w:cs="Times New Roman"/>
              </w:rPr>
              <w:t>-250</w:t>
            </w:r>
            <w:r w:rsidRPr="00B359E4">
              <w:rPr>
                <w:rFonts w:ascii="Times New Roman" w:hAnsi="Times New Roman" w:cs="Times New Roman"/>
              </w:rPr>
              <w:t xml:space="preserve"> kW.</w:t>
            </w:r>
          </w:p>
        </w:tc>
      </w:tr>
      <w:tr w:rsidR="00FC7622" w:rsidRPr="003F49E6" w14:paraId="24817AC7" w14:textId="77777777" w:rsidTr="00F25EA3">
        <w:tc>
          <w:tcPr>
            <w:tcW w:w="4462" w:type="dxa"/>
          </w:tcPr>
          <w:p w14:paraId="28CB4790" w14:textId="4CBF5FCE" w:rsidR="00FC7622" w:rsidRPr="00C9153F" w:rsidRDefault="00FC7622" w:rsidP="003135B7">
            <w:pPr>
              <w:pStyle w:val="Sraopastraipa"/>
              <w:spacing w:line="276" w:lineRule="auto"/>
              <w:ind w:left="0"/>
              <w:rPr>
                <w:rFonts w:ascii="Times New Roman" w:hAnsi="Times New Roman" w:cs="Times New Roman"/>
                <w:b/>
              </w:rPr>
            </w:pPr>
            <w:r w:rsidRPr="00FC7622">
              <w:rPr>
                <w:rFonts w:ascii="Times New Roman" w:hAnsi="Times New Roman" w:cs="Times New Roman"/>
                <w:b/>
              </w:rPr>
              <w:t>Gamintojo deklaruojamas apšildomas plotas</w:t>
            </w:r>
          </w:p>
        </w:tc>
        <w:tc>
          <w:tcPr>
            <w:tcW w:w="4446" w:type="dxa"/>
          </w:tcPr>
          <w:p w14:paraId="198528F8" w14:textId="7A183E5B" w:rsidR="00FC7622" w:rsidRPr="00B359E4" w:rsidRDefault="00FC7622" w:rsidP="003135B7">
            <w:pPr>
              <w:pStyle w:val="Sraopastraipa"/>
              <w:spacing w:line="276" w:lineRule="auto"/>
              <w:ind w:left="0"/>
              <w:rPr>
                <w:rFonts w:ascii="Times New Roman" w:hAnsi="Times New Roman" w:cs="Times New Roman"/>
              </w:rPr>
            </w:pPr>
            <w:r w:rsidRPr="00FC7622">
              <w:rPr>
                <w:rFonts w:ascii="Times New Roman" w:hAnsi="Times New Roman" w:cs="Times New Roman"/>
              </w:rPr>
              <w:t xml:space="preserve">Ne mažiau </w:t>
            </w:r>
            <w:r w:rsidR="00126221">
              <w:rPr>
                <w:rFonts w:ascii="Times New Roman" w:hAnsi="Times New Roman" w:cs="Times New Roman"/>
              </w:rPr>
              <w:t>2000</w:t>
            </w:r>
            <w:r w:rsidRPr="00FC7622">
              <w:rPr>
                <w:rFonts w:ascii="Times New Roman" w:hAnsi="Times New Roman" w:cs="Times New Roman"/>
              </w:rPr>
              <w:t xml:space="preserve"> m2</w:t>
            </w:r>
          </w:p>
        </w:tc>
      </w:tr>
      <w:tr w:rsidR="00457590" w:rsidRPr="003F49E6" w14:paraId="3F839D53" w14:textId="77777777" w:rsidTr="00F25EA3">
        <w:tc>
          <w:tcPr>
            <w:tcW w:w="4462" w:type="dxa"/>
          </w:tcPr>
          <w:p w14:paraId="14244E48" w14:textId="21016DB9" w:rsidR="00457590" w:rsidRPr="00C9153F" w:rsidRDefault="00F46552" w:rsidP="003135B7">
            <w:pPr>
              <w:pStyle w:val="Sraopastraipa"/>
              <w:spacing w:line="276" w:lineRule="auto"/>
              <w:ind w:left="0"/>
              <w:rPr>
                <w:rFonts w:ascii="Times New Roman" w:hAnsi="Times New Roman" w:cs="Times New Roman"/>
                <w:b/>
              </w:rPr>
            </w:pPr>
            <w:r w:rsidRPr="00C9153F">
              <w:rPr>
                <w:rFonts w:ascii="Times New Roman" w:hAnsi="Times New Roman" w:cs="Times New Roman"/>
                <w:b/>
              </w:rPr>
              <w:t>Kuro rūšys</w:t>
            </w:r>
          </w:p>
        </w:tc>
        <w:tc>
          <w:tcPr>
            <w:tcW w:w="4446" w:type="dxa"/>
          </w:tcPr>
          <w:p w14:paraId="4FDBD4E8" w14:textId="5E59C5FA" w:rsidR="00457590" w:rsidRPr="00B359E4" w:rsidRDefault="00F25EA3" w:rsidP="00E0316F">
            <w:pPr>
              <w:pStyle w:val="Sraopastraipa"/>
              <w:spacing w:line="276" w:lineRule="auto"/>
              <w:ind w:left="0"/>
              <w:rPr>
                <w:rFonts w:ascii="Times New Roman" w:hAnsi="Times New Roman" w:cs="Times New Roman"/>
              </w:rPr>
            </w:pPr>
            <w:r w:rsidRPr="00B359E4">
              <w:rPr>
                <w:rFonts w:ascii="Times New Roman" w:hAnsi="Times New Roman" w:cs="Times New Roman"/>
              </w:rPr>
              <w:t>Pritaikytas kūre</w:t>
            </w:r>
            <w:r w:rsidR="00A31047" w:rsidRPr="00B359E4">
              <w:rPr>
                <w:rFonts w:ascii="Times New Roman" w:hAnsi="Times New Roman" w:cs="Times New Roman"/>
              </w:rPr>
              <w:t>nti malkomis, pjuvenų briketais, durpių briketais.</w:t>
            </w:r>
          </w:p>
        </w:tc>
      </w:tr>
      <w:tr w:rsidR="004900D3" w:rsidRPr="003F49E6" w14:paraId="5E19F7CC" w14:textId="77777777" w:rsidTr="00F25EA3">
        <w:trPr>
          <w:trHeight w:val="426"/>
        </w:trPr>
        <w:tc>
          <w:tcPr>
            <w:tcW w:w="4462" w:type="dxa"/>
          </w:tcPr>
          <w:p w14:paraId="101EEBFF" w14:textId="77777777" w:rsidR="004900D3" w:rsidRPr="00C9153F" w:rsidRDefault="004900D3" w:rsidP="003135B7">
            <w:pPr>
              <w:spacing w:line="276" w:lineRule="auto"/>
              <w:rPr>
                <w:rFonts w:ascii="Times New Roman" w:eastAsia="Times New Roman" w:hAnsi="Times New Roman" w:cs="Times New Roman"/>
                <w:b/>
              </w:rPr>
            </w:pPr>
            <w:r w:rsidRPr="00C9153F">
              <w:rPr>
                <w:rFonts w:ascii="Times New Roman" w:eastAsia="Times New Roman" w:hAnsi="Times New Roman" w:cs="Times New Roman"/>
                <w:b/>
              </w:rPr>
              <w:t>Naudingumo koeficientas prie nominalios galios</w:t>
            </w:r>
          </w:p>
        </w:tc>
        <w:tc>
          <w:tcPr>
            <w:tcW w:w="4446" w:type="dxa"/>
          </w:tcPr>
          <w:p w14:paraId="0D5056AE" w14:textId="7DC8644C" w:rsidR="004900D3" w:rsidRPr="00312627" w:rsidRDefault="007A4CFE" w:rsidP="003135B7">
            <w:pPr>
              <w:spacing w:line="276" w:lineRule="auto"/>
              <w:rPr>
                <w:rFonts w:ascii="Times New Roman" w:eastAsia="Calibri" w:hAnsi="Times New Roman" w:cs="Times New Roman"/>
                <w:i/>
                <w:iCs/>
                <w:lang w:val="en-US"/>
              </w:rPr>
            </w:pPr>
            <w:r>
              <w:rPr>
                <w:rFonts w:ascii="Times New Roman" w:eastAsia="Times New Roman" w:hAnsi="Times New Roman" w:cs="Times New Roman"/>
              </w:rPr>
              <w:t>Ne žemesnis kaip 80</w:t>
            </w:r>
            <w:r w:rsidR="004900D3" w:rsidRPr="00C9153F">
              <w:rPr>
                <w:rFonts w:ascii="Times New Roman" w:eastAsia="Times New Roman" w:hAnsi="Times New Roman" w:cs="Times New Roman"/>
              </w:rPr>
              <w:t>%</w:t>
            </w:r>
            <w:r w:rsidR="00312627">
              <w:rPr>
                <w:rFonts w:ascii="Times New Roman" w:eastAsia="Times New Roman" w:hAnsi="Times New Roman" w:cs="Times New Roman"/>
              </w:rPr>
              <w:t xml:space="preserve"> (kūrenant maksimaliu apkrovimu, kai vandens temperatūra už katilo 90</w:t>
            </w:r>
            <w:r w:rsidR="00B44390" w:rsidRPr="00B44390">
              <w:rPr>
                <w:rFonts w:ascii="Times New Roman" w:eastAsia="Times New Roman" w:hAnsi="Times New Roman" w:cs="Times New Roman"/>
              </w:rPr>
              <w:t>ºC</w:t>
            </w:r>
            <w:r w:rsidR="00312627">
              <w:rPr>
                <w:rFonts w:ascii="Times New Roman" w:eastAsia="Times New Roman" w:hAnsi="Times New Roman" w:cs="Times New Roman"/>
              </w:rPr>
              <w:t xml:space="preserve"> ir naudojant 30</w:t>
            </w:r>
            <w:r w:rsidR="00312627">
              <w:rPr>
                <w:rFonts w:ascii="Times New Roman" w:eastAsia="Times New Roman" w:hAnsi="Times New Roman" w:cs="Times New Roman"/>
                <w:lang w:val="en-US"/>
              </w:rPr>
              <w:t xml:space="preserve">% </w:t>
            </w:r>
            <w:r w:rsidR="00312627" w:rsidRPr="00312627">
              <w:rPr>
                <w:rFonts w:ascii="Times New Roman" w:eastAsia="Times New Roman" w:hAnsi="Times New Roman" w:cs="Times New Roman"/>
              </w:rPr>
              <w:t>drėgnumo malkas).</w:t>
            </w:r>
          </w:p>
        </w:tc>
      </w:tr>
      <w:tr w:rsidR="004E63D8" w:rsidRPr="003F49E6" w14:paraId="74162789" w14:textId="77777777" w:rsidTr="00F25EA3">
        <w:trPr>
          <w:trHeight w:val="426"/>
        </w:trPr>
        <w:tc>
          <w:tcPr>
            <w:tcW w:w="4462" w:type="dxa"/>
          </w:tcPr>
          <w:p w14:paraId="753E7306" w14:textId="127B44C7" w:rsidR="004E63D8" w:rsidRPr="00C9153F" w:rsidRDefault="004E63D8" w:rsidP="003135B7">
            <w:pPr>
              <w:spacing w:line="276" w:lineRule="auto"/>
              <w:rPr>
                <w:rFonts w:ascii="Times New Roman" w:eastAsia="Times New Roman" w:hAnsi="Times New Roman" w:cs="Times New Roman"/>
                <w:b/>
              </w:rPr>
            </w:pPr>
            <w:r w:rsidRPr="004E63D8">
              <w:rPr>
                <w:rFonts w:ascii="Times New Roman" w:eastAsia="Times New Roman" w:hAnsi="Times New Roman" w:cs="Times New Roman"/>
                <w:b/>
              </w:rPr>
              <w:t>Gamintojo deklaruojamas apšildomas plotas</w:t>
            </w:r>
          </w:p>
        </w:tc>
        <w:tc>
          <w:tcPr>
            <w:tcW w:w="4446" w:type="dxa"/>
          </w:tcPr>
          <w:p w14:paraId="77CFA5BC" w14:textId="380F3C5B" w:rsidR="004E63D8" w:rsidRDefault="004E63D8" w:rsidP="003135B7">
            <w:pPr>
              <w:spacing w:line="276" w:lineRule="auto"/>
              <w:rPr>
                <w:rFonts w:ascii="Times New Roman" w:eastAsia="Times New Roman" w:hAnsi="Times New Roman" w:cs="Times New Roman"/>
              </w:rPr>
            </w:pPr>
            <w:r w:rsidRPr="004E63D8">
              <w:rPr>
                <w:rFonts w:ascii="Times New Roman" w:eastAsia="Times New Roman" w:hAnsi="Times New Roman" w:cs="Times New Roman"/>
              </w:rPr>
              <w:t>Ne mažiau 1700 m2</w:t>
            </w:r>
          </w:p>
        </w:tc>
      </w:tr>
      <w:tr w:rsidR="00312627" w:rsidRPr="003F49E6" w14:paraId="3EA8A0D3" w14:textId="77777777" w:rsidTr="00F25EA3">
        <w:trPr>
          <w:trHeight w:val="426"/>
        </w:trPr>
        <w:tc>
          <w:tcPr>
            <w:tcW w:w="4462" w:type="dxa"/>
          </w:tcPr>
          <w:p w14:paraId="375DA0DC" w14:textId="6CBA8329" w:rsidR="00312627" w:rsidRPr="00C9153F" w:rsidRDefault="00312627" w:rsidP="003135B7">
            <w:pPr>
              <w:spacing w:line="276" w:lineRule="auto"/>
              <w:rPr>
                <w:rFonts w:ascii="Times New Roman" w:eastAsia="Times New Roman" w:hAnsi="Times New Roman" w:cs="Times New Roman"/>
                <w:b/>
              </w:rPr>
            </w:pPr>
            <w:r>
              <w:rPr>
                <w:rFonts w:ascii="Times New Roman" w:eastAsia="Times New Roman" w:hAnsi="Times New Roman" w:cs="Times New Roman"/>
                <w:b/>
              </w:rPr>
              <w:t>Užkrovimo angos matmenys, mm</w:t>
            </w:r>
          </w:p>
        </w:tc>
        <w:tc>
          <w:tcPr>
            <w:tcW w:w="4446" w:type="dxa"/>
          </w:tcPr>
          <w:p w14:paraId="1DF0EC5E" w14:textId="0BBCAC47" w:rsidR="00312627" w:rsidRDefault="00312627" w:rsidP="003135B7">
            <w:pPr>
              <w:spacing w:line="276" w:lineRule="auto"/>
              <w:rPr>
                <w:rFonts w:ascii="Times New Roman" w:eastAsia="Times New Roman" w:hAnsi="Times New Roman" w:cs="Times New Roman"/>
              </w:rPr>
            </w:pPr>
            <w:r>
              <w:rPr>
                <w:rFonts w:ascii="Times New Roman" w:eastAsia="Times New Roman" w:hAnsi="Times New Roman" w:cs="Times New Roman"/>
              </w:rPr>
              <w:t>Turi būti pakan</w:t>
            </w:r>
            <w:r w:rsidR="006A0BD4">
              <w:rPr>
                <w:rFonts w:ascii="Times New Roman" w:eastAsia="Times New Roman" w:hAnsi="Times New Roman" w:cs="Times New Roman"/>
              </w:rPr>
              <w:t>kami apt</w:t>
            </w:r>
            <w:r w:rsidR="00B44390">
              <w:rPr>
                <w:rFonts w:ascii="Times New Roman" w:eastAsia="Times New Roman" w:hAnsi="Times New Roman" w:cs="Times New Roman"/>
              </w:rPr>
              <w:t>a</w:t>
            </w:r>
            <w:r w:rsidR="006A0BD4">
              <w:rPr>
                <w:rFonts w:ascii="Times New Roman" w:eastAsia="Times New Roman" w:hAnsi="Times New Roman" w:cs="Times New Roman"/>
              </w:rPr>
              <w:t xml:space="preserve">ranavimui, anga ne mažesnė kaip </w:t>
            </w:r>
            <w:r w:rsidR="00B44390">
              <w:rPr>
                <w:rFonts w:ascii="Times New Roman" w:eastAsia="Times New Roman" w:hAnsi="Times New Roman" w:cs="Times New Roman"/>
              </w:rPr>
              <w:t>595</w:t>
            </w:r>
            <w:r w:rsidR="006A0BD4">
              <w:rPr>
                <w:rFonts w:ascii="Times New Roman" w:eastAsia="Times New Roman" w:hAnsi="Times New Roman" w:cs="Times New Roman"/>
              </w:rPr>
              <w:t>x6</w:t>
            </w:r>
            <w:r w:rsidR="00B44390">
              <w:rPr>
                <w:rFonts w:ascii="Times New Roman" w:eastAsia="Times New Roman" w:hAnsi="Times New Roman" w:cs="Times New Roman"/>
              </w:rPr>
              <w:t>15</w:t>
            </w:r>
            <w:r w:rsidR="006A0BD4">
              <w:rPr>
                <w:rFonts w:ascii="Times New Roman" w:eastAsia="Times New Roman" w:hAnsi="Times New Roman" w:cs="Times New Roman"/>
              </w:rPr>
              <w:t xml:space="preserve"> mm</w:t>
            </w:r>
          </w:p>
        </w:tc>
      </w:tr>
      <w:tr w:rsidR="00871229" w:rsidRPr="003F49E6" w14:paraId="71D59CEE" w14:textId="77777777" w:rsidTr="00F25EA3">
        <w:trPr>
          <w:trHeight w:val="426"/>
        </w:trPr>
        <w:tc>
          <w:tcPr>
            <w:tcW w:w="4462" w:type="dxa"/>
          </w:tcPr>
          <w:p w14:paraId="6362A0EF" w14:textId="03CB2591" w:rsidR="00871229" w:rsidRPr="00C9153F" w:rsidRDefault="00392EED" w:rsidP="003135B7">
            <w:pPr>
              <w:spacing w:line="276" w:lineRule="auto"/>
              <w:rPr>
                <w:rFonts w:ascii="Times New Roman" w:eastAsia="Times New Roman" w:hAnsi="Times New Roman" w:cs="Times New Roman"/>
                <w:b/>
              </w:rPr>
            </w:pPr>
            <w:r>
              <w:rPr>
                <w:rFonts w:ascii="Times New Roman" w:eastAsia="Times New Roman" w:hAnsi="Times New Roman" w:cs="Times New Roman"/>
                <w:b/>
              </w:rPr>
              <w:t>Katilo vandens talpa, m</w:t>
            </w:r>
            <w:r w:rsidRPr="00392EED">
              <w:rPr>
                <w:rFonts w:ascii="Times New Roman" w:eastAsia="Times New Roman" w:hAnsi="Times New Roman" w:cs="Times New Roman"/>
                <w:b/>
                <w:vertAlign w:val="superscript"/>
              </w:rPr>
              <w:t>3</w:t>
            </w:r>
          </w:p>
        </w:tc>
        <w:tc>
          <w:tcPr>
            <w:tcW w:w="4446" w:type="dxa"/>
          </w:tcPr>
          <w:p w14:paraId="59C4E6C3" w14:textId="39F23A20" w:rsidR="00871229" w:rsidRPr="00C9153F" w:rsidRDefault="00B44390" w:rsidP="007A4CFE">
            <w:pPr>
              <w:spacing w:line="276" w:lineRule="auto"/>
              <w:rPr>
                <w:rFonts w:ascii="Times New Roman" w:eastAsia="Times New Roman" w:hAnsi="Times New Roman" w:cs="Times New Roman"/>
              </w:rPr>
            </w:pPr>
            <w:r w:rsidRPr="00B44390">
              <w:rPr>
                <w:rFonts w:ascii="Times New Roman" w:eastAsia="Times New Roman" w:hAnsi="Times New Roman" w:cs="Times New Roman"/>
              </w:rPr>
              <w:t>Ne mažiau 0,</w:t>
            </w:r>
            <w:r w:rsidR="000842CB">
              <w:rPr>
                <w:rFonts w:ascii="Times New Roman" w:eastAsia="Times New Roman" w:hAnsi="Times New Roman" w:cs="Times New Roman"/>
              </w:rPr>
              <w:t>6</w:t>
            </w:r>
            <w:r w:rsidRPr="00B44390">
              <w:rPr>
                <w:rFonts w:ascii="Times New Roman" w:eastAsia="Times New Roman" w:hAnsi="Times New Roman" w:cs="Times New Roman"/>
              </w:rPr>
              <w:t xml:space="preserve"> m3</w:t>
            </w:r>
          </w:p>
        </w:tc>
      </w:tr>
      <w:tr w:rsidR="004900D3" w:rsidRPr="003F49E6" w14:paraId="4B38ACFD" w14:textId="77777777" w:rsidTr="00F25EA3">
        <w:trPr>
          <w:trHeight w:val="426"/>
        </w:trPr>
        <w:tc>
          <w:tcPr>
            <w:tcW w:w="4462" w:type="dxa"/>
          </w:tcPr>
          <w:p w14:paraId="1D5BE403" w14:textId="77777777" w:rsidR="004900D3" w:rsidRDefault="006649A2" w:rsidP="003135B7">
            <w:pPr>
              <w:spacing w:line="276" w:lineRule="auto"/>
              <w:rPr>
                <w:rFonts w:ascii="Times New Roman" w:eastAsia="Times New Roman" w:hAnsi="Times New Roman" w:cs="Times New Roman"/>
                <w:b/>
              </w:rPr>
            </w:pPr>
            <w:r w:rsidRPr="00C9153F">
              <w:rPr>
                <w:rFonts w:ascii="Times New Roman" w:eastAsia="Times New Roman" w:hAnsi="Times New Roman" w:cs="Times New Roman"/>
                <w:b/>
              </w:rPr>
              <w:t>Pakuros tūris, l</w:t>
            </w:r>
            <w:r w:rsidR="004900D3" w:rsidRPr="00C9153F">
              <w:rPr>
                <w:rFonts w:ascii="Times New Roman" w:eastAsia="Times New Roman" w:hAnsi="Times New Roman" w:cs="Times New Roman"/>
                <w:b/>
              </w:rPr>
              <w:t xml:space="preserve"> </w:t>
            </w:r>
          </w:p>
          <w:p w14:paraId="69C279F7" w14:textId="656A58A5" w:rsidR="006A0BD4" w:rsidRPr="00C9153F" w:rsidRDefault="006A0BD4" w:rsidP="003135B7">
            <w:pPr>
              <w:spacing w:line="276" w:lineRule="auto"/>
              <w:rPr>
                <w:rFonts w:ascii="Times New Roman" w:eastAsia="Times New Roman" w:hAnsi="Times New Roman" w:cs="Times New Roman"/>
                <w:b/>
                <w:lang w:eastAsia="lt-LT" w:bidi="lt-LT"/>
              </w:rPr>
            </w:pPr>
            <w:r>
              <w:rPr>
                <w:rFonts w:ascii="Times New Roman" w:eastAsia="Times New Roman" w:hAnsi="Times New Roman" w:cs="Times New Roman"/>
                <w:b/>
              </w:rPr>
              <w:t>Pakuros ilgis, mm</w:t>
            </w:r>
          </w:p>
        </w:tc>
        <w:tc>
          <w:tcPr>
            <w:tcW w:w="4446" w:type="dxa"/>
          </w:tcPr>
          <w:p w14:paraId="0CA07BE8" w14:textId="42B40999" w:rsidR="006A0BD4" w:rsidRDefault="00B44390" w:rsidP="003135B7">
            <w:pPr>
              <w:spacing w:line="276" w:lineRule="auto"/>
              <w:rPr>
                <w:rFonts w:ascii="Times New Roman" w:eastAsia="Times New Roman" w:hAnsi="Times New Roman" w:cs="Times New Roman"/>
                <w:lang w:eastAsia="lt-LT" w:bidi="lt-LT"/>
              </w:rPr>
            </w:pPr>
            <w:r w:rsidRPr="00B44390">
              <w:rPr>
                <w:rFonts w:ascii="Times New Roman" w:eastAsia="Times New Roman" w:hAnsi="Times New Roman" w:cs="Times New Roman"/>
                <w:lang w:eastAsia="lt-LT" w:bidi="lt-LT"/>
              </w:rPr>
              <w:t xml:space="preserve">Ne mažiau </w:t>
            </w:r>
            <w:r w:rsidR="000842CB">
              <w:rPr>
                <w:rFonts w:ascii="Times New Roman" w:eastAsia="Times New Roman" w:hAnsi="Times New Roman" w:cs="Times New Roman"/>
                <w:lang w:eastAsia="lt-LT" w:bidi="lt-LT"/>
              </w:rPr>
              <w:t>620</w:t>
            </w:r>
            <w:r w:rsidRPr="00B44390">
              <w:rPr>
                <w:rFonts w:ascii="Times New Roman" w:eastAsia="Times New Roman" w:hAnsi="Times New Roman" w:cs="Times New Roman"/>
                <w:lang w:eastAsia="lt-LT" w:bidi="lt-LT"/>
              </w:rPr>
              <w:t xml:space="preserve"> dm3</w:t>
            </w:r>
          </w:p>
          <w:p w14:paraId="64CDEE37" w14:textId="49ABC5A1" w:rsidR="00B44390" w:rsidRPr="00B44390" w:rsidRDefault="00B44390" w:rsidP="003135B7">
            <w:pPr>
              <w:spacing w:line="276" w:lineRule="auto"/>
              <w:rPr>
                <w:rFonts w:ascii="Times New Roman" w:eastAsia="Times New Roman" w:hAnsi="Times New Roman" w:cs="Times New Roman"/>
                <w:lang w:eastAsia="lt-LT" w:bidi="lt-LT"/>
              </w:rPr>
            </w:pPr>
            <w:r w:rsidRPr="00B44390">
              <w:rPr>
                <w:rFonts w:ascii="Times New Roman" w:eastAsia="Times New Roman" w:hAnsi="Times New Roman" w:cs="Times New Roman"/>
                <w:lang w:eastAsia="lt-LT" w:bidi="lt-LT"/>
              </w:rPr>
              <w:t>Ne mažiau 1</w:t>
            </w:r>
            <w:r w:rsidR="000842CB">
              <w:rPr>
                <w:rFonts w:ascii="Times New Roman" w:eastAsia="Times New Roman" w:hAnsi="Times New Roman" w:cs="Times New Roman"/>
                <w:lang w:eastAsia="lt-LT" w:bidi="lt-LT"/>
              </w:rPr>
              <w:t>2</w:t>
            </w:r>
            <w:r w:rsidRPr="00B44390">
              <w:rPr>
                <w:rFonts w:ascii="Times New Roman" w:eastAsia="Times New Roman" w:hAnsi="Times New Roman" w:cs="Times New Roman"/>
                <w:lang w:eastAsia="lt-LT" w:bidi="lt-LT"/>
              </w:rPr>
              <w:t>00 mm</w:t>
            </w:r>
          </w:p>
        </w:tc>
      </w:tr>
      <w:tr w:rsidR="00B44390" w:rsidRPr="003F49E6" w14:paraId="6255FC6C" w14:textId="77777777" w:rsidTr="00F25EA3">
        <w:trPr>
          <w:trHeight w:val="426"/>
        </w:trPr>
        <w:tc>
          <w:tcPr>
            <w:tcW w:w="4462" w:type="dxa"/>
          </w:tcPr>
          <w:p w14:paraId="239D6DF7" w14:textId="6327250B" w:rsidR="00B44390" w:rsidRPr="00C9153F" w:rsidRDefault="00B44390" w:rsidP="003135B7">
            <w:pPr>
              <w:spacing w:line="276" w:lineRule="auto"/>
              <w:rPr>
                <w:rFonts w:ascii="Times New Roman" w:eastAsia="Times New Roman" w:hAnsi="Times New Roman" w:cs="Times New Roman"/>
                <w:b/>
              </w:rPr>
            </w:pPr>
            <w:r w:rsidRPr="00B44390">
              <w:rPr>
                <w:rFonts w:ascii="Times New Roman" w:eastAsia="Times New Roman" w:hAnsi="Times New Roman" w:cs="Times New Roman"/>
                <w:b/>
              </w:rPr>
              <w:t>Katilo šildymo paviršius, m²</w:t>
            </w:r>
          </w:p>
        </w:tc>
        <w:tc>
          <w:tcPr>
            <w:tcW w:w="4446" w:type="dxa"/>
          </w:tcPr>
          <w:p w14:paraId="69905D3E" w14:textId="3AFAEF35" w:rsidR="00B44390" w:rsidRPr="00B44390" w:rsidRDefault="00B44390" w:rsidP="003135B7">
            <w:pPr>
              <w:spacing w:line="276" w:lineRule="auto"/>
              <w:rPr>
                <w:rFonts w:ascii="Times New Roman" w:eastAsia="Times New Roman" w:hAnsi="Times New Roman" w:cs="Times New Roman"/>
                <w:lang w:eastAsia="lt-LT" w:bidi="lt-LT"/>
              </w:rPr>
            </w:pPr>
            <w:r w:rsidRPr="00B44390">
              <w:rPr>
                <w:rFonts w:ascii="Times New Roman" w:eastAsia="Times New Roman" w:hAnsi="Times New Roman" w:cs="Times New Roman"/>
                <w:lang w:eastAsia="lt-LT" w:bidi="lt-LT"/>
              </w:rPr>
              <w:t xml:space="preserve">Ne mažiau </w:t>
            </w:r>
            <w:r w:rsidR="000842CB">
              <w:rPr>
                <w:rFonts w:ascii="Times New Roman" w:eastAsia="Times New Roman" w:hAnsi="Times New Roman" w:cs="Times New Roman"/>
                <w:lang w:eastAsia="lt-LT" w:bidi="lt-LT"/>
              </w:rPr>
              <w:t>10,5</w:t>
            </w:r>
            <w:r w:rsidRPr="00B44390">
              <w:rPr>
                <w:rFonts w:ascii="Times New Roman" w:eastAsia="Times New Roman" w:hAnsi="Times New Roman" w:cs="Times New Roman"/>
                <w:lang w:eastAsia="lt-LT" w:bidi="lt-LT"/>
              </w:rPr>
              <w:t xml:space="preserve"> m2</w:t>
            </w:r>
          </w:p>
        </w:tc>
      </w:tr>
      <w:tr w:rsidR="00B44390" w:rsidRPr="003F49E6" w14:paraId="3B6CBCC8" w14:textId="77777777" w:rsidTr="00F25EA3">
        <w:trPr>
          <w:trHeight w:val="426"/>
        </w:trPr>
        <w:tc>
          <w:tcPr>
            <w:tcW w:w="4462" w:type="dxa"/>
          </w:tcPr>
          <w:p w14:paraId="20E0B7CF" w14:textId="79435919" w:rsidR="00B44390" w:rsidRPr="00B44390" w:rsidRDefault="00B44390" w:rsidP="003135B7">
            <w:pPr>
              <w:spacing w:line="276" w:lineRule="auto"/>
              <w:rPr>
                <w:rFonts w:ascii="Times New Roman" w:eastAsia="Times New Roman" w:hAnsi="Times New Roman" w:cs="Times New Roman"/>
                <w:b/>
              </w:rPr>
            </w:pPr>
            <w:r w:rsidRPr="00B44390">
              <w:rPr>
                <w:rFonts w:ascii="Times New Roman" w:eastAsia="Times New Roman" w:hAnsi="Times New Roman" w:cs="Times New Roman"/>
                <w:b/>
              </w:rPr>
              <w:t>Minimali grįžtamo vandens temperatūra, ºC</w:t>
            </w:r>
          </w:p>
        </w:tc>
        <w:tc>
          <w:tcPr>
            <w:tcW w:w="4446" w:type="dxa"/>
          </w:tcPr>
          <w:p w14:paraId="67F84B46" w14:textId="653E0085" w:rsidR="00B44390" w:rsidRPr="00B44390" w:rsidRDefault="00F26580" w:rsidP="003135B7">
            <w:pPr>
              <w:spacing w:line="276" w:lineRule="auto"/>
              <w:rPr>
                <w:rFonts w:ascii="Times New Roman" w:eastAsia="Times New Roman" w:hAnsi="Times New Roman" w:cs="Times New Roman"/>
                <w:lang w:eastAsia="lt-LT" w:bidi="lt-LT"/>
              </w:rPr>
            </w:pPr>
            <w:r w:rsidRPr="00F26580">
              <w:rPr>
                <w:rFonts w:ascii="Times New Roman" w:eastAsia="Times New Roman" w:hAnsi="Times New Roman" w:cs="Times New Roman"/>
                <w:lang w:eastAsia="lt-LT" w:bidi="lt-LT"/>
              </w:rPr>
              <w:t>Ne daugiau 60°C</w:t>
            </w:r>
          </w:p>
        </w:tc>
      </w:tr>
      <w:tr w:rsidR="00F26580" w:rsidRPr="003F49E6" w14:paraId="78FFC432" w14:textId="77777777" w:rsidTr="00F25EA3">
        <w:trPr>
          <w:trHeight w:val="426"/>
        </w:trPr>
        <w:tc>
          <w:tcPr>
            <w:tcW w:w="4462" w:type="dxa"/>
          </w:tcPr>
          <w:p w14:paraId="2CE71305" w14:textId="5B2021B8" w:rsidR="00F26580" w:rsidRPr="00F26580" w:rsidRDefault="00F26580" w:rsidP="00F26580">
            <w:pPr>
              <w:spacing w:line="276" w:lineRule="auto"/>
              <w:rPr>
                <w:rFonts w:ascii="Times New Roman" w:eastAsia="Times New Roman" w:hAnsi="Times New Roman" w:cs="Times New Roman"/>
                <w:b/>
              </w:rPr>
            </w:pPr>
            <w:r w:rsidRPr="00F26580">
              <w:rPr>
                <w:rFonts w:ascii="Times New Roman" w:eastAsia="Times New Roman" w:hAnsi="Times New Roman" w:cs="Times New Roman"/>
                <w:b/>
              </w:rPr>
              <w:t>Traukos katilo degimo kameroje automatinis - rankinis reguliavimas</w:t>
            </w:r>
          </w:p>
        </w:tc>
        <w:tc>
          <w:tcPr>
            <w:tcW w:w="4446" w:type="dxa"/>
          </w:tcPr>
          <w:p w14:paraId="37D17199" w14:textId="17D19516" w:rsidR="00F26580" w:rsidRPr="00F26580" w:rsidRDefault="00F26580" w:rsidP="003135B7">
            <w:pPr>
              <w:spacing w:line="276" w:lineRule="auto"/>
              <w:rPr>
                <w:rFonts w:ascii="Times New Roman" w:eastAsia="Times New Roman" w:hAnsi="Times New Roman" w:cs="Times New Roman"/>
                <w:lang w:eastAsia="lt-LT" w:bidi="lt-LT"/>
              </w:rPr>
            </w:pPr>
            <w:r w:rsidRPr="00F26580">
              <w:rPr>
                <w:rFonts w:ascii="Times New Roman" w:eastAsia="Times New Roman" w:hAnsi="Times New Roman" w:cs="Times New Roman"/>
                <w:lang w:eastAsia="lt-LT" w:bidi="lt-LT"/>
              </w:rPr>
              <w:t>Keičiant dūmsiurbės darbo rėžimą (didinant arba mažinant dūmsiurbės apsisukimus)</w:t>
            </w:r>
          </w:p>
        </w:tc>
      </w:tr>
      <w:tr w:rsidR="00F26580" w:rsidRPr="003F49E6" w14:paraId="586FC36E" w14:textId="77777777" w:rsidTr="00F25EA3">
        <w:trPr>
          <w:trHeight w:val="426"/>
        </w:trPr>
        <w:tc>
          <w:tcPr>
            <w:tcW w:w="4462" w:type="dxa"/>
          </w:tcPr>
          <w:p w14:paraId="633E22C1" w14:textId="6F9261CC" w:rsidR="00F26580" w:rsidRPr="00F26580" w:rsidRDefault="00F26580" w:rsidP="00F26580">
            <w:pPr>
              <w:spacing w:line="276" w:lineRule="auto"/>
              <w:rPr>
                <w:rFonts w:ascii="Times New Roman" w:eastAsia="Times New Roman" w:hAnsi="Times New Roman" w:cs="Times New Roman"/>
                <w:b/>
              </w:rPr>
            </w:pPr>
            <w:r w:rsidRPr="00F26580">
              <w:rPr>
                <w:rFonts w:ascii="Times New Roman" w:eastAsia="Times New Roman" w:hAnsi="Times New Roman" w:cs="Times New Roman"/>
                <w:b/>
              </w:rPr>
              <w:t>Konstrukciniai reikalavimai:</w:t>
            </w:r>
          </w:p>
        </w:tc>
        <w:tc>
          <w:tcPr>
            <w:tcW w:w="4446" w:type="dxa"/>
          </w:tcPr>
          <w:p w14:paraId="61C83395" w14:textId="264F81EE" w:rsidR="00F26580" w:rsidRPr="00F26580" w:rsidRDefault="00F26580" w:rsidP="003135B7">
            <w:pPr>
              <w:spacing w:line="276" w:lineRule="auto"/>
              <w:rPr>
                <w:rFonts w:ascii="Times New Roman" w:eastAsia="Times New Roman" w:hAnsi="Times New Roman" w:cs="Times New Roman"/>
                <w:lang w:eastAsia="lt-LT" w:bidi="lt-LT"/>
              </w:rPr>
            </w:pPr>
            <w:r w:rsidRPr="00F26580">
              <w:rPr>
                <w:rFonts w:ascii="Times New Roman" w:eastAsia="Times New Roman" w:hAnsi="Times New Roman" w:cs="Times New Roman"/>
                <w:lang w:eastAsia="lt-LT" w:bidi="lt-LT"/>
              </w:rPr>
              <w:t>Pakura išklota šamotinėmis plytomis</w:t>
            </w:r>
          </w:p>
        </w:tc>
      </w:tr>
      <w:tr w:rsidR="00F26580" w:rsidRPr="003F49E6" w14:paraId="53550F8A" w14:textId="77777777" w:rsidTr="00F25EA3">
        <w:trPr>
          <w:trHeight w:val="426"/>
        </w:trPr>
        <w:tc>
          <w:tcPr>
            <w:tcW w:w="4462" w:type="dxa"/>
          </w:tcPr>
          <w:p w14:paraId="1AADFB95" w14:textId="3901935D" w:rsidR="00F26580" w:rsidRPr="00F26580" w:rsidRDefault="00F26580" w:rsidP="00F26580">
            <w:pPr>
              <w:spacing w:line="276" w:lineRule="auto"/>
              <w:rPr>
                <w:rFonts w:ascii="Times New Roman" w:eastAsia="Times New Roman" w:hAnsi="Times New Roman" w:cs="Times New Roman"/>
                <w:b/>
              </w:rPr>
            </w:pPr>
            <w:r w:rsidRPr="00F26580">
              <w:rPr>
                <w:rFonts w:ascii="Times New Roman" w:eastAsia="Times New Roman" w:hAnsi="Times New Roman" w:cs="Times New Roman"/>
                <w:b/>
              </w:rPr>
              <w:t>Konstrukciniai reikalavimai:</w:t>
            </w:r>
          </w:p>
        </w:tc>
        <w:tc>
          <w:tcPr>
            <w:tcW w:w="4446" w:type="dxa"/>
          </w:tcPr>
          <w:p w14:paraId="1F993363" w14:textId="173B8D62" w:rsidR="00F26580" w:rsidRPr="00F26580" w:rsidRDefault="00F26580" w:rsidP="003135B7">
            <w:pPr>
              <w:spacing w:line="276" w:lineRule="auto"/>
              <w:rPr>
                <w:rFonts w:ascii="Times New Roman" w:eastAsia="Times New Roman" w:hAnsi="Times New Roman" w:cs="Times New Roman"/>
                <w:lang w:eastAsia="lt-LT" w:bidi="lt-LT"/>
              </w:rPr>
            </w:pPr>
            <w:r w:rsidRPr="00F26580">
              <w:rPr>
                <w:rFonts w:ascii="Times New Roman" w:eastAsia="Times New Roman" w:hAnsi="Times New Roman" w:cs="Times New Roman"/>
                <w:lang w:eastAsia="lt-LT" w:bidi="lt-LT"/>
              </w:rPr>
              <w:t>Turi būti galimybė reikalui esant įrengti šilumokaičio vamzdžių išvalymo sistemą.</w:t>
            </w:r>
          </w:p>
        </w:tc>
      </w:tr>
      <w:tr w:rsidR="004900D3" w:rsidRPr="003F49E6" w14:paraId="445EE35F" w14:textId="77777777" w:rsidTr="007D32D7">
        <w:trPr>
          <w:trHeight w:val="699"/>
        </w:trPr>
        <w:tc>
          <w:tcPr>
            <w:tcW w:w="4462" w:type="dxa"/>
          </w:tcPr>
          <w:p w14:paraId="6169837D" w14:textId="77777777" w:rsidR="004900D3" w:rsidRPr="00C9153F" w:rsidRDefault="004900D3" w:rsidP="003135B7">
            <w:pPr>
              <w:spacing w:line="276" w:lineRule="auto"/>
              <w:rPr>
                <w:rFonts w:ascii="Times New Roman" w:eastAsia="Times New Roman" w:hAnsi="Times New Roman" w:cs="Times New Roman"/>
                <w:b/>
              </w:rPr>
            </w:pPr>
            <w:r w:rsidRPr="00C9153F">
              <w:rPr>
                <w:rFonts w:ascii="Times New Roman" w:eastAsia="Times New Roman" w:hAnsi="Times New Roman" w:cs="Times New Roman"/>
                <w:b/>
              </w:rPr>
              <w:t>LST EN 303-5 standarto reikalavimai</w:t>
            </w:r>
          </w:p>
        </w:tc>
        <w:tc>
          <w:tcPr>
            <w:tcW w:w="4446" w:type="dxa"/>
          </w:tcPr>
          <w:p w14:paraId="27E62D26" w14:textId="4B7A30DA" w:rsidR="004900D3" w:rsidRPr="003B0F69" w:rsidRDefault="003B0F69" w:rsidP="003B0F69">
            <w:pPr>
              <w:suppressAutoHyphens/>
              <w:snapToGrid w:val="0"/>
              <w:spacing w:line="276" w:lineRule="auto"/>
              <w:jc w:val="both"/>
              <w:rPr>
                <w:rFonts w:ascii="Times New Roman" w:eastAsia="Calibri" w:hAnsi="Times New Roman" w:cs="Times New Roman"/>
              </w:rPr>
            </w:pPr>
            <w:r w:rsidRPr="003B0F69">
              <w:rPr>
                <w:rFonts w:ascii="Times New Roman" w:eastAsia="Calibri" w:hAnsi="Times New Roman" w:cs="Times New Roman"/>
              </w:rPr>
              <w:t>Įrenginys privalo atitikti ne žemesnę kaip 5 klasę pagal LST EN 303-5 standartą, užtikrinant atitiktį galiojantiems ES reglamento (ES) 2015/1189 sezoninio energinio efektyvumo ir emisijų reikalavimams bei žaliųjų pirkimų kriterijams</w:t>
            </w:r>
            <w:r>
              <w:rPr>
                <w:rFonts w:ascii="Times New Roman" w:eastAsia="Calibri" w:hAnsi="Times New Roman" w:cs="Times New Roman"/>
              </w:rPr>
              <w:t>.</w:t>
            </w:r>
          </w:p>
        </w:tc>
      </w:tr>
      <w:tr w:rsidR="00062125" w:rsidRPr="003F49E6" w14:paraId="5CD960C1" w14:textId="77777777" w:rsidTr="007D32D7">
        <w:trPr>
          <w:trHeight w:val="699"/>
        </w:trPr>
        <w:tc>
          <w:tcPr>
            <w:tcW w:w="4462" w:type="dxa"/>
          </w:tcPr>
          <w:p w14:paraId="26D82874" w14:textId="244C1538" w:rsidR="00062125" w:rsidRPr="00C9153F" w:rsidRDefault="00062125" w:rsidP="003135B7">
            <w:pPr>
              <w:spacing w:line="276" w:lineRule="auto"/>
              <w:rPr>
                <w:rFonts w:ascii="Times New Roman" w:eastAsia="Times New Roman" w:hAnsi="Times New Roman" w:cs="Times New Roman"/>
                <w:b/>
              </w:rPr>
            </w:pPr>
            <w:r w:rsidRPr="00062125">
              <w:rPr>
                <w:rFonts w:ascii="Times New Roman" w:eastAsia="Times New Roman" w:hAnsi="Times New Roman" w:cs="Times New Roman"/>
                <w:b/>
              </w:rPr>
              <w:t>Maksimalus leistinas darbinis slėgis, bar (MPa)</w:t>
            </w:r>
          </w:p>
        </w:tc>
        <w:tc>
          <w:tcPr>
            <w:tcW w:w="4446" w:type="dxa"/>
          </w:tcPr>
          <w:p w14:paraId="4D94B465" w14:textId="2F0D1AF0" w:rsidR="00062125" w:rsidRPr="00C9153F" w:rsidRDefault="00062125" w:rsidP="003135B7">
            <w:pPr>
              <w:suppressAutoHyphens/>
              <w:snapToGrid w:val="0"/>
              <w:spacing w:line="276" w:lineRule="auto"/>
              <w:rPr>
                <w:rFonts w:ascii="Times New Roman" w:eastAsia="Times New Roman" w:hAnsi="Times New Roman" w:cs="Times New Roman"/>
              </w:rPr>
            </w:pPr>
            <w:r w:rsidRPr="00062125">
              <w:rPr>
                <w:rFonts w:ascii="Times New Roman" w:eastAsia="Times New Roman" w:hAnsi="Times New Roman" w:cs="Times New Roman"/>
              </w:rPr>
              <w:t>Ne mažiau 6 bar</w:t>
            </w:r>
          </w:p>
        </w:tc>
      </w:tr>
      <w:tr w:rsidR="00062125" w:rsidRPr="003F49E6" w14:paraId="2E75BAF9" w14:textId="77777777" w:rsidTr="007D32D7">
        <w:trPr>
          <w:trHeight w:val="699"/>
        </w:trPr>
        <w:tc>
          <w:tcPr>
            <w:tcW w:w="4462" w:type="dxa"/>
          </w:tcPr>
          <w:p w14:paraId="1D710D03" w14:textId="254B79D6" w:rsidR="00062125" w:rsidRPr="00062125" w:rsidRDefault="00062125" w:rsidP="003135B7">
            <w:pPr>
              <w:spacing w:line="276" w:lineRule="auto"/>
              <w:rPr>
                <w:rFonts w:ascii="Times New Roman" w:eastAsia="Times New Roman" w:hAnsi="Times New Roman" w:cs="Times New Roman"/>
                <w:b/>
              </w:rPr>
            </w:pPr>
            <w:r w:rsidRPr="00062125">
              <w:rPr>
                <w:rFonts w:ascii="Times New Roman" w:eastAsia="Times New Roman" w:hAnsi="Times New Roman" w:cs="Times New Roman"/>
                <w:b/>
              </w:rPr>
              <w:t>Tarnavimo laikas, me mažiau, metais</w:t>
            </w:r>
          </w:p>
        </w:tc>
        <w:tc>
          <w:tcPr>
            <w:tcW w:w="4446" w:type="dxa"/>
          </w:tcPr>
          <w:p w14:paraId="150CFDEA" w14:textId="59A0D7B5" w:rsidR="00062125" w:rsidRPr="00062125" w:rsidRDefault="00062125" w:rsidP="003135B7">
            <w:pPr>
              <w:suppressAutoHyphens/>
              <w:snapToGrid w:val="0"/>
              <w:spacing w:line="276" w:lineRule="auto"/>
              <w:rPr>
                <w:rFonts w:ascii="Times New Roman" w:eastAsia="Times New Roman" w:hAnsi="Times New Roman" w:cs="Times New Roman"/>
              </w:rPr>
            </w:pPr>
            <w:r w:rsidRPr="00062125">
              <w:rPr>
                <w:rFonts w:ascii="Times New Roman" w:eastAsia="Times New Roman" w:hAnsi="Times New Roman" w:cs="Times New Roman"/>
              </w:rPr>
              <w:t>Ne mažiau 10</w:t>
            </w:r>
          </w:p>
        </w:tc>
      </w:tr>
      <w:tr w:rsidR="00F26580" w:rsidRPr="003F49E6" w14:paraId="78EC83BB" w14:textId="77777777" w:rsidTr="007D32D7">
        <w:trPr>
          <w:trHeight w:val="699"/>
        </w:trPr>
        <w:tc>
          <w:tcPr>
            <w:tcW w:w="4462" w:type="dxa"/>
          </w:tcPr>
          <w:p w14:paraId="6ABDC537" w14:textId="17A006B1" w:rsidR="00F26580" w:rsidRPr="00C9153F" w:rsidRDefault="00F26580" w:rsidP="003135B7">
            <w:pPr>
              <w:spacing w:line="276" w:lineRule="auto"/>
              <w:rPr>
                <w:rFonts w:ascii="Times New Roman" w:eastAsia="Times New Roman" w:hAnsi="Times New Roman" w:cs="Times New Roman"/>
                <w:b/>
              </w:rPr>
            </w:pPr>
            <w:r w:rsidRPr="00F26580">
              <w:rPr>
                <w:rFonts w:ascii="Times New Roman" w:eastAsia="Times New Roman" w:hAnsi="Times New Roman" w:cs="Times New Roman"/>
                <w:b/>
              </w:rPr>
              <w:lastRenderedPageBreak/>
              <w:t>Automatinis valdymas</w:t>
            </w:r>
          </w:p>
        </w:tc>
        <w:tc>
          <w:tcPr>
            <w:tcW w:w="4446" w:type="dxa"/>
          </w:tcPr>
          <w:p w14:paraId="0D43B111" w14:textId="08EC436A" w:rsidR="00F26580" w:rsidRPr="00C9153F" w:rsidRDefault="00F26580" w:rsidP="003135B7">
            <w:pPr>
              <w:suppressAutoHyphens/>
              <w:snapToGrid w:val="0"/>
              <w:spacing w:line="276" w:lineRule="auto"/>
              <w:rPr>
                <w:rFonts w:ascii="Times New Roman" w:eastAsia="Times New Roman" w:hAnsi="Times New Roman" w:cs="Times New Roman"/>
              </w:rPr>
            </w:pPr>
            <w:r w:rsidRPr="00F26580">
              <w:rPr>
                <w:rFonts w:ascii="Times New Roman" w:eastAsia="Times New Roman" w:hAnsi="Times New Roman" w:cs="Times New Roman"/>
              </w:rPr>
              <w:t>Katilui pasiekus nustatytą vandens temperatūrą, valdymo sistema automatiškai išjungia oro padavimo venitliatorius, o temperatūrai nukritus keliais laipsniais, ventiliatoriai vėl įjungiami.</w:t>
            </w:r>
          </w:p>
        </w:tc>
      </w:tr>
      <w:tr w:rsidR="007D32D7" w:rsidRPr="003F49E6" w14:paraId="3349D11F" w14:textId="77777777" w:rsidTr="007D32D7">
        <w:trPr>
          <w:trHeight w:val="699"/>
        </w:trPr>
        <w:tc>
          <w:tcPr>
            <w:tcW w:w="4462" w:type="dxa"/>
          </w:tcPr>
          <w:p w14:paraId="36A03828" w14:textId="6148C9DE" w:rsidR="007D32D7" w:rsidRPr="00C9153F" w:rsidRDefault="009B06B4" w:rsidP="003135B7">
            <w:pPr>
              <w:spacing w:line="276" w:lineRule="auto"/>
              <w:rPr>
                <w:rFonts w:ascii="Times New Roman" w:eastAsia="Times New Roman" w:hAnsi="Times New Roman" w:cs="Times New Roman"/>
                <w:b/>
              </w:rPr>
            </w:pPr>
            <w:r>
              <w:rPr>
                <w:rFonts w:ascii="Times New Roman" w:eastAsia="Times New Roman" w:hAnsi="Times New Roman" w:cs="Times New Roman"/>
                <w:b/>
              </w:rPr>
              <w:t>Katilas komplektuojamas su:</w:t>
            </w:r>
          </w:p>
        </w:tc>
        <w:tc>
          <w:tcPr>
            <w:tcW w:w="4446" w:type="dxa"/>
          </w:tcPr>
          <w:p w14:paraId="0EEDF2AA" w14:textId="3AC36D35" w:rsidR="007D32D7" w:rsidRPr="007D32D7" w:rsidRDefault="007D32D7" w:rsidP="007D32D7">
            <w:pPr>
              <w:suppressAutoHyphens/>
              <w:snapToGrid w:val="0"/>
              <w:spacing w:line="276" w:lineRule="auto"/>
              <w:rPr>
                <w:rFonts w:ascii="Times New Roman" w:eastAsia="Times New Roman" w:hAnsi="Times New Roman" w:cs="Times New Roman"/>
              </w:rPr>
            </w:pPr>
            <w:r>
              <w:rPr>
                <w:rFonts w:ascii="Times New Roman" w:eastAsia="Times New Roman" w:hAnsi="Times New Roman" w:cs="Times New Roman"/>
              </w:rPr>
              <w:t xml:space="preserve">• </w:t>
            </w:r>
            <w:r w:rsidR="009B06B4">
              <w:rPr>
                <w:rFonts w:ascii="Times New Roman" w:eastAsia="Times New Roman" w:hAnsi="Times New Roman" w:cs="Times New Roman"/>
              </w:rPr>
              <w:t>d</w:t>
            </w:r>
            <w:r w:rsidRPr="007D32D7">
              <w:rPr>
                <w:rFonts w:ascii="Times New Roman" w:eastAsia="Times New Roman" w:hAnsi="Times New Roman" w:cs="Times New Roman"/>
              </w:rPr>
              <w:t>ūmsiurbės valdymo automatika</w:t>
            </w:r>
          </w:p>
          <w:p w14:paraId="59832AB7" w14:textId="023C2C32" w:rsidR="007D32D7" w:rsidRPr="007D32D7" w:rsidRDefault="007D32D7" w:rsidP="007D32D7">
            <w:pPr>
              <w:suppressAutoHyphens/>
              <w:snapToGrid w:val="0"/>
              <w:spacing w:line="276" w:lineRule="auto"/>
              <w:rPr>
                <w:rFonts w:ascii="Times New Roman" w:eastAsia="Times New Roman" w:hAnsi="Times New Roman" w:cs="Times New Roman"/>
              </w:rPr>
            </w:pPr>
            <w:r>
              <w:rPr>
                <w:rFonts w:ascii="Times New Roman" w:eastAsia="Times New Roman" w:hAnsi="Times New Roman" w:cs="Times New Roman"/>
              </w:rPr>
              <w:t xml:space="preserve">• </w:t>
            </w:r>
            <w:r w:rsidRPr="007D32D7">
              <w:rPr>
                <w:rFonts w:ascii="Times New Roman" w:eastAsia="Times New Roman" w:hAnsi="Times New Roman" w:cs="Times New Roman"/>
              </w:rPr>
              <w:t>pramoniniu avariniu termostatu;</w:t>
            </w:r>
          </w:p>
          <w:p w14:paraId="180A88D9" w14:textId="43271496" w:rsidR="007D32D7" w:rsidRPr="007D32D7" w:rsidRDefault="007D32D7" w:rsidP="007D32D7">
            <w:pPr>
              <w:suppressAutoHyphens/>
              <w:snapToGrid w:val="0"/>
              <w:spacing w:line="276" w:lineRule="auto"/>
              <w:rPr>
                <w:rFonts w:ascii="Times New Roman" w:eastAsia="Times New Roman" w:hAnsi="Times New Roman" w:cs="Times New Roman"/>
              </w:rPr>
            </w:pPr>
            <w:r>
              <w:rPr>
                <w:rFonts w:ascii="Times New Roman" w:eastAsia="Times New Roman" w:hAnsi="Times New Roman" w:cs="Times New Roman"/>
              </w:rPr>
              <w:t xml:space="preserve">• </w:t>
            </w:r>
            <w:r w:rsidRPr="007D32D7">
              <w:rPr>
                <w:rFonts w:ascii="Times New Roman" w:eastAsia="Times New Roman" w:hAnsi="Times New Roman" w:cs="Times New Roman"/>
              </w:rPr>
              <w:t>programuojamu valdikliu su skaitmenine indikacija, kur turi būti nustatoma ir automatiškai palaikoma pageidaujama temperatūra;</w:t>
            </w:r>
          </w:p>
          <w:p w14:paraId="6730A28E" w14:textId="764150FC" w:rsidR="007D32D7" w:rsidRPr="007D32D7" w:rsidRDefault="007D32D7" w:rsidP="007D32D7">
            <w:pPr>
              <w:suppressAutoHyphens/>
              <w:snapToGrid w:val="0"/>
              <w:spacing w:line="276" w:lineRule="auto"/>
              <w:rPr>
                <w:rFonts w:ascii="Times New Roman" w:eastAsia="Times New Roman" w:hAnsi="Times New Roman" w:cs="Times New Roman"/>
              </w:rPr>
            </w:pPr>
            <w:r>
              <w:rPr>
                <w:rFonts w:ascii="Times New Roman" w:eastAsia="Times New Roman" w:hAnsi="Times New Roman" w:cs="Times New Roman"/>
              </w:rPr>
              <w:t xml:space="preserve">• </w:t>
            </w:r>
            <w:r w:rsidRPr="007D32D7">
              <w:rPr>
                <w:rFonts w:ascii="Times New Roman" w:eastAsia="Times New Roman" w:hAnsi="Times New Roman" w:cs="Times New Roman"/>
              </w:rPr>
              <w:t>katilo valdymo pulte turi būti sumontuoti indikaciniai vandens termometras ir manometras</w:t>
            </w:r>
            <w:r w:rsidR="009B06B4">
              <w:rPr>
                <w:rFonts w:ascii="Times New Roman" w:eastAsia="Times New Roman" w:hAnsi="Times New Roman" w:cs="Times New Roman"/>
              </w:rPr>
              <w:t>;</w:t>
            </w:r>
          </w:p>
          <w:p w14:paraId="4FD9047E" w14:textId="45A45072" w:rsidR="007D32D7" w:rsidRPr="007D32D7" w:rsidRDefault="007D32D7" w:rsidP="007D32D7">
            <w:pPr>
              <w:suppressAutoHyphens/>
              <w:snapToGrid w:val="0"/>
              <w:spacing w:line="276" w:lineRule="auto"/>
              <w:rPr>
                <w:rFonts w:ascii="Times New Roman" w:eastAsia="Times New Roman" w:hAnsi="Times New Roman" w:cs="Times New Roman"/>
              </w:rPr>
            </w:pPr>
            <w:r>
              <w:rPr>
                <w:rFonts w:ascii="Times New Roman" w:eastAsia="Times New Roman" w:hAnsi="Times New Roman" w:cs="Times New Roman"/>
              </w:rPr>
              <w:t xml:space="preserve">• </w:t>
            </w:r>
            <w:r w:rsidRPr="007D32D7">
              <w:rPr>
                <w:rFonts w:ascii="Times New Roman" w:eastAsia="Times New Roman" w:hAnsi="Times New Roman" w:cs="Times New Roman"/>
              </w:rPr>
              <w:t>oro tiekimo katilui sistema – su atskirais pirminio ir antrinio oro ventiliatoriais (su mechaninėmis reguliavimo sklendėmis);</w:t>
            </w:r>
          </w:p>
          <w:p w14:paraId="3B9737F0" w14:textId="12769568" w:rsidR="007D32D7" w:rsidRPr="00C9153F" w:rsidRDefault="009B06B4" w:rsidP="007D32D7">
            <w:pPr>
              <w:suppressAutoHyphens/>
              <w:snapToGrid w:val="0"/>
              <w:spacing w:line="276" w:lineRule="auto"/>
              <w:rPr>
                <w:rFonts w:ascii="Times New Roman" w:eastAsia="Times New Roman" w:hAnsi="Times New Roman" w:cs="Times New Roman"/>
              </w:rPr>
            </w:pPr>
            <w:r>
              <w:rPr>
                <w:rFonts w:ascii="Times New Roman" w:eastAsia="Times New Roman" w:hAnsi="Times New Roman" w:cs="Times New Roman"/>
              </w:rPr>
              <w:t xml:space="preserve">• </w:t>
            </w:r>
            <w:r w:rsidR="007D32D7" w:rsidRPr="007D32D7">
              <w:rPr>
                <w:rFonts w:ascii="Times New Roman" w:eastAsia="Times New Roman" w:hAnsi="Times New Roman" w:cs="Times New Roman"/>
              </w:rPr>
              <w:t>turbulizatoriais, kurių pagalba didinamas katilo efektyvumas.</w:t>
            </w:r>
          </w:p>
        </w:tc>
      </w:tr>
    </w:tbl>
    <w:p w14:paraId="2C880BBA" w14:textId="3E28A2ED" w:rsidR="00A470F0" w:rsidRPr="007504DC" w:rsidRDefault="007504DC" w:rsidP="003135B7">
      <w:pPr>
        <w:pStyle w:val="Antrat1"/>
        <w:spacing w:line="276" w:lineRule="auto"/>
        <w:jc w:val="left"/>
      </w:pPr>
      <w:r>
        <w:t>dokumentai, reikalingi pirkimo objekto techninėms savybėms ir kokybei patvirtinti:</w:t>
      </w:r>
    </w:p>
    <w:p w14:paraId="7A36ACB8" w14:textId="77777777" w:rsidR="00A470F0" w:rsidRPr="007504DC" w:rsidRDefault="00A470F0" w:rsidP="003135B7">
      <w:pPr>
        <w:spacing w:after="0" w:line="276" w:lineRule="auto"/>
        <w:jc w:val="both"/>
        <w:rPr>
          <w:rFonts w:ascii="Times New Roman" w:hAnsi="Times New Roman" w:cs="Times New Roman"/>
          <w:sz w:val="24"/>
          <w:szCs w:val="24"/>
        </w:rPr>
      </w:pPr>
      <w:r w:rsidRPr="007504DC">
        <w:rPr>
          <w:rFonts w:ascii="Times New Roman" w:hAnsi="Times New Roman" w:cs="Times New Roman"/>
          <w:sz w:val="24"/>
          <w:szCs w:val="24"/>
        </w:rPr>
        <w:t>4.1. Medžiagų ir gaminių kokybę patvirtinantys dokumentai;</w:t>
      </w:r>
    </w:p>
    <w:p w14:paraId="215F5586" w14:textId="78EE8CA2" w:rsidR="00A470F0" w:rsidRPr="007504DC" w:rsidRDefault="007504DC" w:rsidP="003135B7">
      <w:pPr>
        <w:spacing w:after="0" w:line="276" w:lineRule="auto"/>
        <w:jc w:val="both"/>
        <w:rPr>
          <w:rFonts w:ascii="Times New Roman" w:hAnsi="Times New Roman" w:cs="Times New Roman"/>
          <w:sz w:val="24"/>
          <w:szCs w:val="24"/>
        </w:rPr>
      </w:pPr>
      <w:r>
        <w:rPr>
          <w:rFonts w:ascii="Times New Roman" w:hAnsi="Times New Roman" w:cs="Times New Roman"/>
          <w:sz w:val="24"/>
          <w:szCs w:val="24"/>
        </w:rPr>
        <w:t>4.2</w:t>
      </w:r>
      <w:r w:rsidR="00A470F0" w:rsidRPr="007504DC">
        <w:rPr>
          <w:rFonts w:ascii="Times New Roman" w:hAnsi="Times New Roman" w:cs="Times New Roman"/>
          <w:sz w:val="24"/>
          <w:szCs w:val="24"/>
        </w:rPr>
        <w:t>. Sertifikatų kopijos, hidraulinių bandymų protokolų kopijos, atitikties deklaracijos;</w:t>
      </w:r>
    </w:p>
    <w:p w14:paraId="70DC4DF7" w14:textId="0227E6BD" w:rsidR="00DA6106" w:rsidRPr="00143D48" w:rsidRDefault="007504DC" w:rsidP="00143D4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4.3</w:t>
      </w:r>
      <w:r w:rsidR="00A470F0" w:rsidRPr="007504DC">
        <w:rPr>
          <w:rFonts w:ascii="Times New Roman" w:hAnsi="Times New Roman" w:cs="Times New Roman"/>
          <w:sz w:val="24"/>
          <w:szCs w:val="24"/>
        </w:rPr>
        <w:t>. Prekių techniniai aprašymai, pasai, montavimo, eksploatacijos, priežiūros instrukcijos</w:t>
      </w:r>
    </w:p>
    <w:p w14:paraId="36CB7F55" w14:textId="1683DA52" w:rsidR="00450401" w:rsidRPr="00450401" w:rsidRDefault="00392EED" w:rsidP="0094796A">
      <w:pPr>
        <w:pStyle w:val="Antrat1"/>
        <w:spacing w:line="240" w:lineRule="auto"/>
        <w:jc w:val="left"/>
      </w:pPr>
      <w:bookmarkStart w:id="5" w:name="_Toc79817428"/>
      <w:bookmarkStart w:id="6" w:name="_Toc79817538"/>
      <w:bookmarkStart w:id="7" w:name="_Toc83198312"/>
      <w:bookmarkStart w:id="8" w:name="_Toc85507485"/>
      <w:bookmarkStart w:id="9" w:name="_Toc86468363"/>
      <w:bookmarkStart w:id="10" w:name="_Toc214355957"/>
      <w:bookmarkStart w:id="11" w:name="_Toc327531749"/>
      <w:bookmarkStart w:id="12" w:name="_Toc327532417"/>
      <w:bookmarkStart w:id="13" w:name="_Toc327532505"/>
      <w:bookmarkStart w:id="14" w:name="_Toc327532585"/>
      <w:bookmarkStart w:id="15" w:name="_Toc71893462"/>
      <w:r>
        <w:t>S</w:t>
      </w:r>
      <w:r w:rsidR="006D766B" w:rsidRPr="006D766B">
        <w:t>tandartai</w:t>
      </w:r>
      <w:bookmarkEnd w:id="5"/>
      <w:bookmarkEnd w:id="6"/>
      <w:bookmarkEnd w:id="7"/>
      <w:bookmarkEnd w:id="8"/>
      <w:bookmarkEnd w:id="9"/>
      <w:r w:rsidR="006D766B" w:rsidRPr="006D766B">
        <w:t xml:space="preserve"> ir norminiai dokumentai</w:t>
      </w:r>
      <w:bookmarkEnd w:id="10"/>
      <w:bookmarkEnd w:id="11"/>
      <w:bookmarkEnd w:id="12"/>
      <w:bookmarkEnd w:id="13"/>
      <w:bookmarkEnd w:id="14"/>
      <w:bookmarkEnd w:id="15"/>
    </w:p>
    <w:p w14:paraId="5939F078" w14:textId="7895A960" w:rsidR="006D766B" w:rsidRPr="006D766B" w:rsidRDefault="006D766B" w:rsidP="0094796A">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Visus </w:t>
      </w:r>
      <w:r w:rsidRPr="006D766B">
        <w:rPr>
          <w:rFonts w:ascii="Times New Roman" w:hAnsi="Times New Roman" w:cs="Times New Roman"/>
          <w:sz w:val="24"/>
          <w:szCs w:val="24"/>
        </w:rPr>
        <w:t>darbus atlikti laikantis Lietuvoje galiojančių norminių dokumentų bei taisyk</w:t>
      </w:r>
      <w:r>
        <w:rPr>
          <w:rFonts w:ascii="Times New Roman" w:hAnsi="Times New Roman" w:cs="Times New Roman"/>
          <w:sz w:val="24"/>
          <w:szCs w:val="24"/>
        </w:rPr>
        <w:t>lių reikalavimų. V</w:t>
      </w:r>
      <w:r w:rsidRPr="006D766B">
        <w:rPr>
          <w:rFonts w:ascii="Times New Roman" w:hAnsi="Times New Roman" w:cs="Times New Roman"/>
          <w:sz w:val="24"/>
          <w:szCs w:val="24"/>
        </w:rPr>
        <w:t>adovautis šiais dokumentais (bet neapsiribojant):</w:t>
      </w:r>
    </w:p>
    <w:p w14:paraId="1ECB07E8" w14:textId="77777777" w:rsidR="006D766B" w:rsidRPr="006D766B" w:rsidRDefault="006D766B" w:rsidP="0094796A">
      <w:pPr>
        <w:numPr>
          <w:ilvl w:val="0"/>
          <w:numId w:val="5"/>
        </w:numPr>
        <w:spacing w:after="0" w:line="240" w:lineRule="auto"/>
        <w:jc w:val="both"/>
        <w:rPr>
          <w:rFonts w:ascii="Times New Roman" w:hAnsi="Times New Roman" w:cs="Times New Roman"/>
          <w:sz w:val="24"/>
          <w:szCs w:val="24"/>
        </w:rPr>
      </w:pPr>
      <w:r w:rsidRPr="006D766B">
        <w:rPr>
          <w:rFonts w:ascii="Times New Roman" w:hAnsi="Times New Roman" w:cs="Times New Roman"/>
          <w:sz w:val="24"/>
          <w:szCs w:val="24"/>
        </w:rPr>
        <w:t>Lietuvos respublikos Statybos įstatymas;</w:t>
      </w:r>
    </w:p>
    <w:p w14:paraId="6DFB20BA" w14:textId="77777777" w:rsidR="006D766B" w:rsidRPr="006D766B" w:rsidRDefault="006D766B" w:rsidP="0094796A">
      <w:pPr>
        <w:numPr>
          <w:ilvl w:val="0"/>
          <w:numId w:val="5"/>
        </w:numPr>
        <w:spacing w:after="0" w:line="240" w:lineRule="auto"/>
        <w:jc w:val="both"/>
        <w:rPr>
          <w:rFonts w:ascii="Times New Roman" w:hAnsi="Times New Roman" w:cs="Times New Roman"/>
          <w:sz w:val="24"/>
          <w:szCs w:val="24"/>
        </w:rPr>
      </w:pPr>
      <w:r w:rsidRPr="006D766B">
        <w:rPr>
          <w:rFonts w:ascii="Times New Roman" w:hAnsi="Times New Roman" w:cs="Times New Roman"/>
          <w:sz w:val="24"/>
          <w:szCs w:val="24"/>
        </w:rPr>
        <w:t>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56236A6B" w14:textId="77777777" w:rsidR="006D766B" w:rsidRPr="006D766B" w:rsidRDefault="006D766B" w:rsidP="0094796A">
      <w:pPr>
        <w:numPr>
          <w:ilvl w:val="0"/>
          <w:numId w:val="5"/>
        </w:numPr>
        <w:spacing w:after="0" w:line="240" w:lineRule="auto"/>
        <w:jc w:val="both"/>
        <w:rPr>
          <w:rFonts w:ascii="Times New Roman" w:hAnsi="Times New Roman" w:cs="Times New Roman"/>
          <w:sz w:val="24"/>
          <w:szCs w:val="24"/>
        </w:rPr>
      </w:pPr>
      <w:r w:rsidRPr="006D766B">
        <w:rPr>
          <w:rFonts w:ascii="Times New Roman" w:hAnsi="Times New Roman" w:cs="Times New Roman"/>
          <w:sz w:val="24"/>
          <w:szCs w:val="24"/>
        </w:rPr>
        <w:t>STR 1.01.08:2002 „Statinio statybos rūšys“;</w:t>
      </w:r>
    </w:p>
    <w:p w14:paraId="27B6659C" w14:textId="77777777" w:rsidR="006D766B" w:rsidRPr="006D766B" w:rsidRDefault="006D766B" w:rsidP="0094796A">
      <w:pPr>
        <w:numPr>
          <w:ilvl w:val="0"/>
          <w:numId w:val="5"/>
        </w:numPr>
        <w:spacing w:after="0" w:line="240" w:lineRule="auto"/>
        <w:jc w:val="both"/>
        <w:rPr>
          <w:rFonts w:ascii="Times New Roman" w:hAnsi="Times New Roman" w:cs="Times New Roman"/>
          <w:sz w:val="24"/>
          <w:szCs w:val="24"/>
        </w:rPr>
      </w:pPr>
      <w:r w:rsidRPr="006D766B">
        <w:rPr>
          <w:rFonts w:ascii="Times New Roman" w:hAnsi="Times New Roman" w:cs="Times New Roman"/>
          <w:sz w:val="24"/>
          <w:szCs w:val="24"/>
        </w:rPr>
        <w:t>STR 1.01.03:2017 „Statinių klasifikavimas“;</w:t>
      </w:r>
    </w:p>
    <w:p w14:paraId="4D012596" w14:textId="77777777" w:rsidR="006D766B" w:rsidRPr="006D766B" w:rsidRDefault="006D766B" w:rsidP="0094796A">
      <w:pPr>
        <w:numPr>
          <w:ilvl w:val="0"/>
          <w:numId w:val="5"/>
        </w:numPr>
        <w:spacing w:after="0" w:line="240" w:lineRule="auto"/>
        <w:jc w:val="both"/>
        <w:rPr>
          <w:rFonts w:ascii="Times New Roman" w:hAnsi="Times New Roman" w:cs="Times New Roman"/>
          <w:sz w:val="24"/>
          <w:szCs w:val="24"/>
        </w:rPr>
      </w:pPr>
      <w:r w:rsidRPr="006D766B">
        <w:rPr>
          <w:rFonts w:ascii="Times New Roman" w:hAnsi="Times New Roman" w:cs="Times New Roman"/>
          <w:sz w:val="24"/>
          <w:szCs w:val="24"/>
        </w:rPr>
        <w:t>STR 1.06.01:2016 „Statybos darbai. Statinio statybos priežiūra“;</w:t>
      </w:r>
    </w:p>
    <w:p w14:paraId="400BD9B6" w14:textId="77777777" w:rsidR="006D766B" w:rsidRPr="006D766B" w:rsidRDefault="006D766B" w:rsidP="0094796A">
      <w:pPr>
        <w:numPr>
          <w:ilvl w:val="0"/>
          <w:numId w:val="5"/>
        </w:numPr>
        <w:spacing w:after="0" w:line="240" w:lineRule="auto"/>
        <w:jc w:val="both"/>
        <w:rPr>
          <w:rFonts w:ascii="Times New Roman" w:hAnsi="Times New Roman" w:cs="Times New Roman"/>
          <w:snapToGrid w:val="0"/>
          <w:sz w:val="24"/>
          <w:szCs w:val="24"/>
        </w:rPr>
      </w:pPr>
      <w:r w:rsidRPr="006D766B">
        <w:rPr>
          <w:rFonts w:ascii="Times New Roman" w:hAnsi="Times New Roman" w:cs="Times New Roman"/>
          <w:snapToGrid w:val="0"/>
          <w:sz w:val="24"/>
          <w:szCs w:val="24"/>
        </w:rPr>
        <w:t>„Elektrinių ir elektros tinklų eksploatavimo taisyklės”;</w:t>
      </w:r>
    </w:p>
    <w:p w14:paraId="21ABFC60" w14:textId="77777777" w:rsidR="006D766B" w:rsidRPr="006D766B" w:rsidRDefault="006D766B" w:rsidP="0094796A">
      <w:pPr>
        <w:numPr>
          <w:ilvl w:val="0"/>
          <w:numId w:val="5"/>
        </w:numPr>
        <w:spacing w:after="0" w:line="240" w:lineRule="auto"/>
        <w:jc w:val="both"/>
        <w:rPr>
          <w:rFonts w:ascii="Times New Roman" w:hAnsi="Times New Roman" w:cs="Times New Roman"/>
          <w:snapToGrid w:val="0"/>
          <w:sz w:val="24"/>
          <w:szCs w:val="24"/>
        </w:rPr>
      </w:pPr>
      <w:r w:rsidRPr="006D766B">
        <w:rPr>
          <w:rFonts w:ascii="Times New Roman" w:hAnsi="Times New Roman" w:cs="Times New Roman"/>
          <w:snapToGrid w:val="0"/>
          <w:sz w:val="24"/>
          <w:szCs w:val="24"/>
        </w:rPr>
        <w:t>„Saugos taisyklės eksploatuojant elektros įrenginius”;</w:t>
      </w:r>
    </w:p>
    <w:p w14:paraId="5DA3A4E3" w14:textId="77777777" w:rsidR="007E1525" w:rsidRDefault="006D766B" w:rsidP="0094796A">
      <w:pPr>
        <w:numPr>
          <w:ilvl w:val="0"/>
          <w:numId w:val="5"/>
        </w:numPr>
        <w:spacing w:after="0" w:line="240" w:lineRule="auto"/>
        <w:jc w:val="both"/>
        <w:rPr>
          <w:rFonts w:ascii="Times New Roman" w:hAnsi="Times New Roman" w:cs="Times New Roman"/>
          <w:snapToGrid w:val="0"/>
          <w:sz w:val="24"/>
          <w:szCs w:val="24"/>
        </w:rPr>
      </w:pPr>
      <w:r w:rsidRPr="006D766B">
        <w:rPr>
          <w:rFonts w:ascii="Times New Roman" w:hAnsi="Times New Roman" w:cs="Times New Roman"/>
          <w:color w:val="000000"/>
          <w:sz w:val="24"/>
          <w:szCs w:val="24"/>
        </w:rPr>
        <w:t>„Įrenginių ir šilumos perdavimo tinklų šilumos izoliacijos įrengimo taisyklės“</w:t>
      </w:r>
    </w:p>
    <w:p w14:paraId="048387B6" w14:textId="5A5DDAE7" w:rsidR="006D766B" w:rsidRPr="007E1525" w:rsidRDefault="006D766B" w:rsidP="0094796A">
      <w:pPr>
        <w:numPr>
          <w:ilvl w:val="0"/>
          <w:numId w:val="5"/>
        </w:numPr>
        <w:spacing w:after="0" w:line="240" w:lineRule="auto"/>
        <w:jc w:val="both"/>
        <w:rPr>
          <w:rFonts w:ascii="Times New Roman" w:hAnsi="Times New Roman" w:cs="Times New Roman"/>
          <w:snapToGrid w:val="0"/>
          <w:sz w:val="24"/>
          <w:szCs w:val="24"/>
        </w:rPr>
      </w:pPr>
      <w:r w:rsidRPr="007E1525">
        <w:rPr>
          <w:rFonts w:ascii="Times New Roman" w:hAnsi="Times New Roman" w:cs="Times New Roman"/>
          <w:snapToGrid w:val="0"/>
          <w:sz w:val="24"/>
          <w:szCs w:val="24"/>
        </w:rPr>
        <w:t>„Elektros įrenginių įrengimo taisyklės”;</w:t>
      </w:r>
    </w:p>
    <w:p w14:paraId="44FA1347" w14:textId="77777777" w:rsidR="006D766B" w:rsidRPr="006D766B" w:rsidRDefault="006D766B" w:rsidP="0094796A">
      <w:pPr>
        <w:numPr>
          <w:ilvl w:val="0"/>
          <w:numId w:val="5"/>
        </w:numPr>
        <w:spacing w:after="0" w:line="240" w:lineRule="auto"/>
        <w:jc w:val="both"/>
        <w:rPr>
          <w:rFonts w:ascii="Times New Roman" w:hAnsi="Times New Roman" w:cs="Times New Roman"/>
          <w:snapToGrid w:val="0"/>
          <w:sz w:val="24"/>
          <w:szCs w:val="24"/>
        </w:rPr>
      </w:pPr>
      <w:r w:rsidRPr="006D766B">
        <w:rPr>
          <w:rFonts w:ascii="Times New Roman" w:hAnsi="Times New Roman" w:cs="Times New Roman"/>
          <w:snapToGrid w:val="0"/>
          <w:sz w:val="24"/>
          <w:szCs w:val="24"/>
        </w:rPr>
        <w:t>„Elektros įrenginių bandymų normos ir apimtys”;</w:t>
      </w:r>
    </w:p>
    <w:p w14:paraId="48C2738B" w14:textId="77777777" w:rsidR="006D766B" w:rsidRPr="006D766B" w:rsidRDefault="006D766B" w:rsidP="0094796A">
      <w:pPr>
        <w:numPr>
          <w:ilvl w:val="0"/>
          <w:numId w:val="5"/>
        </w:numPr>
        <w:spacing w:after="0" w:line="240" w:lineRule="auto"/>
        <w:jc w:val="both"/>
        <w:rPr>
          <w:rFonts w:ascii="Times New Roman" w:hAnsi="Times New Roman" w:cs="Times New Roman"/>
          <w:snapToGrid w:val="0"/>
          <w:sz w:val="24"/>
          <w:szCs w:val="24"/>
        </w:rPr>
      </w:pPr>
      <w:r w:rsidRPr="006D766B">
        <w:rPr>
          <w:rFonts w:ascii="Times New Roman" w:hAnsi="Times New Roman" w:cs="Times New Roman"/>
          <w:snapToGrid w:val="0"/>
          <w:sz w:val="24"/>
          <w:szCs w:val="24"/>
        </w:rPr>
        <w:t>„Bendrosios priešgaisrinės saugos taisyklės“;</w:t>
      </w:r>
    </w:p>
    <w:p w14:paraId="66D772C9" w14:textId="77777777" w:rsidR="006D766B" w:rsidRPr="006D766B" w:rsidRDefault="006D766B" w:rsidP="0094796A">
      <w:pPr>
        <w:numPr>
          <w:ilvl w:val="0"/>
          <w:numId w:val="5"/>
        </w:numPr>
        <w:spacing w:after="0" w:line="240" w:lineRule="auto"/>
        <w:jc w:val="both"/>
        <w:rPr>
          <w:rFonts w:ascii="Times New Roman" w:hAnsi="Times New Roman" w:cs="Times New Roman"/>
          <w:snapToGrid w:val="0"/>
          <w:sz w:val="24"/>
          <w:szCs w:val="24"/>
        </w:rPr>
      </w:pPr>
      <w:r w:rsidRPr="006D766B">
        <w:rPr>
          <w:rFonts w:ascii="Times New Roman" w:hAnsi="Times New Roman" w:cs="Times New Roman"/>
          <w:snapToGrid w:val="0"/>
          <w:sz w:val="24"/>
          <w:szCs w:val="24"/>
        </w:rPr>
        <w:t>„Katilinių įrenginių įrengimo taisyklės“;</w:t>
      </w:r>
    </w:p>
    <w:p w14:paraId="4AD6F93C" w14:textId="6E181C62" w:rsidR="006D766B" w:rsidRDefault="006D766B" w:rsidP="0094796A">
      <w:pPr>
        <w:numPr>
          <w:ilvl w:val="0"/>
          <w:numId w:val="5"/>
        </w:numPr>
        <w:spacing w:after="0" w:line="240" w:lineRule="auto"/>
        <w:jc w:val="both"/>
        <w:rPr>
          <w:rFonts w:ascii="Times New Roman" w:hAnsi="Times New Roman" w:cs="Times New Roman"/>
          <w:snapToGrid w:val="0"/>
          <w:sz w:val="24"/>
          <w:szCs w:val="24"/>
        </w:rPr>
      </w:pPr>
      <w:r w:rsidRPr="006D766B">
        <w:rPr>
          <w:rFonts w:ascii="Times New Roman" w:hAnsi="Times New Roman" w:cs="Times New Roman"/>
          <w:color w:val="000000"/>
          <w:sz w:val="24"/>
          <w:szCs w:val="24"/>
        </w:rPr>
        <w:t>Saugos taisyklės eksploatuojant šilumos įrenginius</w:t>
      </w:r>
    </w:p>
    <w:p w14:paraId="2E05D776" w14:textId="77777777" w:rsidR="00E71146" w:rsidRPr="00E71146" w:rsidRDefault="00E71146" w:rsidP="0094796A">
      <w:pPr>
        <w:spacing w:after="0" w:line="240" w:lineRule="auto"/>
        <w:ind w:left="720"/>
        <w:jc w:val="both"/>
        <w:rPr>
          <w:rFonts w:ascii="Times New Roman" w:hAnsi="Times New Roman" w:cs="Times New Roman"/>
          <w:snapToGrid w:val="0"/>
          <w:sz w:val="24"/>
          <w:szCs w:val="24"/>
        </w:rPr>
      </w:pPr>
    </w:p>
    <w:p w14:paraId="342444D8" w14:textId="77777777" w:rsidR="006D766B" w:rsidRPr="006D766B" w:rsidRDefault="006D766B" w:rsidP="0094796A">
      <w:pPr>
        <w:spacing w:line="240" w:lineRule="auto"/>
        <w:ind w:firstLine="709"/>
        <w:jc w:val="both"/>
        <w:rPr>
          <w:rFonts w:ascii="Times New Roman" w:hAnsi="Times New Roman" w:cs="Times New Roman"/>
          <w:sz w:val="24"/>
          <w:szCs w:val="24"/>
        </w:rPr>
      </w:pPr>
      <w:r w:rsidRPr="006D766B">
        <w:rPr>
          <w:rFonts w:ascii="Times New Roman" w:hAnsi="Times New Roman" w:cs="Times New Roman"/>
          <w:sz w:val="24"/>
          <w:szCs w:val="24"/>
        </w:rPr>
        <w:t xml:space="preserve">Darbai turi būti atliekami pagal Lietuvos Respublikoje galiojančias normas ir taisykles. Darbams atlikti naudojamos Lietuvos Respublikoje ir ES šalyse sertifikuotos medžiagos, gaminiai ir konstrukcijos. Pasikeitus techninėje užduotyje nurodytiems įstatymams, techniniams reglamentams, </w:t>
      </w:r>
      <w:r w:rsidRPr="006D766B">
        <w:rPr>
          <w:rFonts w:ascii="Times New Roman" w:hAnsi="Times New Roman" w:cs="Times New Roman"/>
          <w:sz w:val="24"/>
          <w:szCs w:val="24"/>
        </w:rPr>
        <w:lastRenderedPageBreak/>
        <w:t>standartams, kitiems norminiams dokumentams (įskaitant jų pavadinimus ar žymėjimus). Tiekėjas privalo vadovautis tik galiojančiais (aktualiais) dokumentais.</w:t>
      </w:r>
    </w:p>
    <w:p w14:paraId="07AAFCC4" w14:textId="6FF482E3" w:rsidR="00E71146" w:rsidRDefault="006D766B" w:rsidP="0094796A">
      <w:pPr>
        <w:spacing w:line="240" w:lineRule="auto"/>
        <w:ind w:firstLine="709"/>
        <w:jc w:val="both"/>
        <w:rPr>
          <w:rFonts w:ascii="Times New Roman" w:hAnsi="Times New Roman" w:cs="Times New Roman"/>
          <w:sz w:val="24"/>
          <w:szCs w:val="24"/>
        </w:rPr>
      </w:pPr>
      <w:r w:rsidRPr="006D766B">
        <w:rPr>
          <w:rFonts w:ascii="Times New Roman" w:hAnsi="Times New Roman" w:cs="Times New Roman"/>
          <w:sz w:val="24"/>
          <w:szCs w:val="24"/>
        </w:rPr>
        <w:t>Gaminius, medžiagas, įrenginius naudoti pagal techninių specifikacijų ir statybos normatyvinių dokumentų reikalavimus.</w:t>
      </w:r>
    </w:p>
    <w:p w14:paraId="08611F0B" w14:textId="77777777" w:rsidR="00DA6106" w:rsidRDefault="00DA6106" w:rsidP="0094796A">
      <w:pPr>
        <w:spacing w:line="240" w:lineRule="auto"/>
        <w:ind w:firstLine="709"/>
        <w:jc w:val="both"/>
        <w:rPr>
          <w:rFonts w:ascii="Times New Roman" w:hAnsi="Times New Roman" w:cs="Times New Roman"/>
          <w:sz w:val="24"/>
          <w:szCs w:val="24"/>
        </w:rPr>
      </w:pPr>
    </w:p>
    <w:p w14:paraId="53E773EA" w14:textId="77777777" w:rsidR="00DA6106" w:rsidRPr="00E71146" w:rsidRDefault="00DA6106" w:rsidP="0094796A">
      <w:pPr>
        <w:spacing w:line="240" w:lineRule="auto"/>
        <w:ind w:firstLine="709"/>
        <w:jc w:val="both"/>
        <w:rPr>
          <w:rFonts w:ascii="Times New Roman" w:hAnsi="Times New Roman" w:cs="Times New Roman"/>
          <w:sz w:val="24"/>
          <w:szCs w:val="24"/>
        </w:rPr>
      </w:pPr>
    </w:p>
    <w:p w14:paraId="17FAF507" w14:textId="7D0EED91" w:rsidR="00E71146" w:rsidRPr="0067703C" w:rsidRDefault="00E71146" w:rsidP="0094796A">
      <w:pPr>
        <w:pStyle w:val="Antrat1"/>
        <w:spacing w:line="240" w:lineRule="auto"/>
      </w:pPr>
      <w:bookmarkStart w:id="16" w:name="_Toc65462064"/>
      <w:bookmarkStart w:id="17" w:name="_Toc65462110"/>
      <w:bookmarkStart w:id="18" w:name="_Toc65474132"/>
      <w:bookmarkStart w:id="19" w:name="_Toc66014237"/>
      <w:bookmarkStart w:id="20" w:name="_Toc327531758"/>
      <w:bookmarkStart w:id="21" w:name="_Toc327532426"/>
      <w:bookmarkStart w:id="22" w:name="_Toc327532514"/>
      <w:bookmarkStart w:id="23" w:name="_Toc327532594"/>
      <w:bookmarkStart w:id="24" w:name="_Toc71893465"/>
      <w:r w:rsidRPr="0067703C">
        <w:t>Reikalavimai medžiagoms</w:t>
      </w:r>
      <w:bookmarkEnd w:id="16"/>
      <w:bookmarkEnd w:id="17"/>
      <w:bookmarkEnd w:id="18"/>
      <w:bookmarkEnd w:id="19"/>
      <w:bookmarkEnd w:id="20"/>
      <w:bookmarkEnd w:id="21"/>
      <w:bookmarkEnd w:id="22"/>
      <w:bookmarkEnd w:id="23"/>
      <w:bookmarkEnd w:id="24"/>
    </w:p>
    <w:p w14:paraId="1196D57A" w14:textId="48418582" w:rsidR="00E71146" w:rsidRDefault="00E71146" w:rsidP="0094796A">
      <w:pPr>
        <w:spacing w:line="240" w:lineRule="auto"/>
        <w:ind w:firstLine="709"/>
        <w:jc w:val="both"/>
        <w:rPr>
          <w:rFonts w:ascii="Times New Roman" w:hAnsi="Times New Roman" w:cs="Times New Roman"/>
          <w:sz w:val="24"/>
          <w:szCs w:val="24"/>
        </w:rPr>
      </w:pPr>
      <w:r w:rsidRPr="00E71146">
        <w:rPr>
          <w:rFonts w:ascii="Times New Roman" w:hAnsi="Times New Roman" w:cs="Times New Roman"/>
          <w:sz w:val="24"/>
          <w:szCs w:val="24"/>
        </w:rPr>
        <w:t>Medžiagoms, kurios bus naudojamos darbams atlikti, turi būti pateikti atitikties sertifikatai ir dokumentai, patvirtinantys jų panaudojimo įteisinimą Lietuvoje.</w:t>
      </w:r>
    </w:p>
    <w:p w14:paraId="7F76DCCD" w14:textId="471B5A69" w:rsidR="00E71146" w:rsidRPr="0067703C" w:rsidRDefault="00E71146" w:rsidP="0094796A">
      <w:pPr>
        <w:pStyle w:val="Antrat1"/>
        <w:spacing w:line="240" w:lineRule="auto"/>
      </w:pPr>
      <w:bookmarkStart w:id="25" w:name="_Toc71893483"/>
      <w:r w:rsidRPr="0067703C">
        <w:t>Garantiniai bandymai ir įsipareigojimai</w:t>
      </w:r>
      <w:bookmarkEnd w:id="25"/>
    </w:p>
    <w:p w14:paraId="67988826" w14:textId="2FDD4E88" w:rsidR="00E71146" w:rsidRPr="00E71146" w:rsidRDefault="00E71146" w:rsidP="0094796A">
      <w:pPr>
        <w:spacing w:after="200" w:line="240" w:lineRule="auto"/>
        <w:jc w:val="both"/>
        <w:rPr>
          <w:rFonts w:ascii="Times New Roman" w:hAnsi="Times New Roman"/>
          <w:sz w:val="24"/>
          <w:szCs w:val="24"/>
        </w:rPr>
      </w:pPr>
      <w:r>
        <w:rPr>
          <w:rFonts w:ascii="Times New Roman" w:hAnsi="Times New Roman"/>
          <w:sz w:val="24"/>
          <w:szCs w:val="24"/>
        </w:rPr>
        <w:t xml:space="preserve">             </w:t>
      </w:r>
      <w:r w:rsidRPr="00E71146">
        <w:rPr>
          <w:rFonts w:ascii="Times New Roman" w:hAnsi="Times New Roman"/>
          <w:sz w:val="24"/>
          <w:szCs w:val="24"/>
        </w:rPr>
        <w:t xml:space="preserve">Garantiniai bandymai reikalingi pasiektiems pagrindiniams techniniams rodikliams nustatyti. Garantinius bandymus savo lėšomis organizuoja Tiekėjas suderintu su Užsakovu laiku. </w:t>
      </w:r>
    </w:p>
    <w:p w14:paraId="61AC0D58" w14:textId="647D0E94" w:rsidR="00E71146" w:rsidRPr="00E71146" w:rsidRDefault="00E71146" w:rsidP="0094796A">
      <w:pPr>
        <w:spacing w:after="200" w:line="240" w:lineRule="auto"/>
        <w:jc w:val="both"/>
        <w:rPr>
          <w:rFonts w:ascii="Times New Roman" w:hAnsi="Times New Roman"/>
          <w:sz w:val="24"/>
          <w:szCs w:val="24"/>
        </w:rPr>
      </w:pPr>
      <w:r>
        <w:rPr>
          <w:rFonts w:ascii="Times New Roman" w:hAnsi="Times New Roman"/>
          <w:sz w:val="24"/>
          <w:szCs w:val="24"/>
        </w:rPr>
        <w:t xml:space="preserve">             </w:t>
      </w:r>
      <w:r w:rsidRPr="00E71146">
        <w:rPr>
          <w:rFonts w:ascii="Times New Roman" w:hAnsi="Times New Roman"/>
          <w:sz w:val="24"/>
          <w:szCs w:val="24"/>
        </w:rPr>
        <w:t>Visų pagrindinių įrenginių garantija turi būti nemažesnė kaip 24 mėnesiai, skaičiuojant nuo įvedimo į eksploataciją akto pasirašymo datos. Kitiems įrenginiams turi būti taikoma ne mažesnė kaip 12 mėnesių garantija.</w:t>
      </w:r>
    </w:p>
    <w:sectPr w:rsidR="00E71146" w:rsidRPr="00E71146" w:rsidSect="00E61F54">
      <w:pgSz w:w="11906" w:h="16838"/>
      <w:pgMar w:top="85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E655E" w14:textId="77777777" w:rsidR="00615296" w:rsidRDefault="00615296" w:rsidP="00450401">
      <w:pPr>
        <w:spacing w:after="0" w:line="240" w:lineRule="auto"/>
      </w:pPr>
      <w:r>
        <w:separator/>
      </w:r>
    </w:p>
  </w:endnote>
  <w:endnote w:type="continuationSeparator" w:id="0">
    <w:p w14:paraId="0C21F039" w14:textId="77777777" w:rsidR="00615296" w:rsidRDefault="00615296" w:rsidP="00450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11097" w14:textId="77777777" w:rsidR="00615296" w:rsidRDefault="00615296" w:rsidP="00450401">
      <w:pPr>
        <w:spacing w:after="0" w:line="240" w:lineRule="auto"/>
      </w:pPr>
      <w:r>
        <w:separator/>
      </w:r>
    </w:p>
  </w:footnote>
  <w:footnote w:type="continuationSeparator" w:id="0">
    <w:p w14:paraId="5E183B2A" w14:textId="77777777" w:rsidR="00615296" w:rsidRDefault="00615296" w:rsidP="004504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360" w:hanging="360"/>
      </w:pPr>
      <w:rPr>
        <w:rFonts w:cs="Times New Roman"/>
        <w:b/>
        <w:color w:val="00000A"/>
        <w:lang w:val="lt-LT"/>
      </w:rPr>
    </w:lvl>
    <w:lvl w:ilvl="1">
      <w:start w:val="1"/>
      <w:numFmt w:val="decimal"/>
      <w:lvlText w:val="%1.%2."/>
      <w:lvlJc w:val="left"/>
      <w:pPr>
        <w:tabs>
          <w:tab w:val="num" w:pos="0"/>
        </w:tabs>
        <w:ind w:left="792" w:hanging="432"/>
      </w:pPr>
      <w:rPr>
        <w:rFonts w:ascii="Times New Roman" w:eastAsia="Calibri" w:hAnsi="Times New Roman" w:cs="Times New Roman"/>
        <w:b/>
        <w:i w:val="0"/>
        <w:sz w:val="24"/>
        <w:szCs w:val="24"/>
        <w:lang w:val="lt-LT"/>
      </w:rPr>
    </w:lvl>
    <w:lvl w:ilvl="2">
      <w:start w:val="1"/>
      <w:numFmt w:val="decimal"/>
      <w:lvlText w:val="%1.%2.%3."/>
      <w:lvlJc w:val="left"/>
      <w:pPr>
        <w:tabs>
          <w:tab w:val="num" w:pos="0"/>
        </w:tabs>
        <w:ind w:left="1224" w:hanging="504"/>
      </w:pPr>
      <w:rPr>
        <w:rFonts w:cs="Times New Roman"/>
        <w:lang w:val="lt-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5B06646"/>
    <w:multiLevelType w:val="multilevel"/>
    <w:tmpl w:val="45BC9E1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A35845"/>
    <w:multiLevelType w:val="multilevel"/>
    <w:tmpl w:val="45BC9E1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E5F0A29"/>
    <w:multiLevelType w:val="multilevel"/>
    <w:tmpl w:val="F7ECCF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7D1"/>
    <w:multiLevelType w:val="hybridMultilevel"/>
    <w:tmpl w:val="9E5CBAE8"/>
    <w:lvl w:ilvl="0" w:tplc="176841E6">
      <w:start w:val="1"/>
      <w:numFmt w:val="lowerLetter"/>
      <w:lvlText w:val="%1)"/>
      <w:lvlJc w:val="left"/>
      <w:pPr>
        <w:ind w:left="723" w:hanging="360"/>
      </w:pPr>
      <w:rPr>
        <w:rFonts w:hint="default"/>
      </w:r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6" w15:restartNumberingAfterBreak="0">
    <w:nsid w:val="33ED5606"/>
    <w:multiLevelType w:val="hybridMultilevel"/>
    <w:tmpl w:val="1076D2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08189A"/>
    <w:multiLevelType w:val="hybridMultilevel"/>
    <w:tmpl w:val="B054F2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580052F"/>
    <w:multiLevelType w:val="multilevel"/>
    <w:tmpl w:val="7BBC4E40"/>
    <w:lvl w:ilvl="0">
      <w:start w:val="1"/>
      <w:numFmt w:val="decimal"/>
      <w:pStyle w:val="Antrat1"/>
      <w:lvlText w:val="%1."/>
      <w:lvlJc w:val="left"/>
      <w:pPr>
        <w:ind w:left="432" w:hanging="432"/>
      </w:pPr>
      <w:rPr>
        <w:rFonts w:hint="default"/>
      </w:rPr>
    </w:lvl>
    <w:lvl w:ilvl="1">
      <w:start w:val="1"/>
      <w:numFmt w:val="lowerLetter"/>
      <w:pStyle w:val="Antrat2"/>
      <w:lvlText w:val="%1.%2."/>
      <w:lvlJc w:val="left"/>
      <w:pPr>
        <w:ind w:left="576" w:hanging="576"/>
      </w:pPr>
      <w:rPr>
        <w:rFonts w:hint="default"/>
      </w:rPr>
    </w:lvl>
    <w:lvl w:ilvl="2">
      <w:start w:val="1"/>
      <w:numFmt w:val="decimal"/>
      <w:pStyle w:val="BodyText1"/>
      <w:lvlText w:val="%1.%2.%3."/>
      <w:lvlJc w:val="left"/>
      <w:pPr>
        <w:ind w:left="1854"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4A1A10B7"/>
    <w:multiLevelType w:val="hybridMultilevel"/>
    <w:tmpl w:val="039A9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2080F82"/>
    <w:multiLevelType w:val="multilevel"/>
    <w:tmpl w:val="CBBEE36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725B6B28"/>
    <w:multiLevelType w:val="hybridMultilevel"/>
    <w:tmpl w:val="49A6B93E"/>
    <w:lvl w:ilvl="0" w:tplc="B13E2E5E">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9338054">
    <w:abstractNumId w:val="2"/>
  </w:num>
  <w:num w:numId="2" w16cid:durableId="652027568">
    <w:abstractNumId w:val="1"/>
  </w:num>
  <w:num w:numId="3" w16cid:durableId="1114057200">
    <w:abstractNumId w:val="8"/>
  </w:num>
  <w:num w:numId="4" w16cid:durableId="594091442">
    <w:abstractNumId w:val="3"/>
  </w:num>
  <w:num w:numId="5" w16cid:durableId="1272055711">
    <w:abstractNumId w:val="11"/>
  </w:num>
  <w:num w:numId="6" w16cid:durableId="817461531">
    <w:abstractNumId w:val="5"/>
  </w:num>
  <w:num w:numId="7" w16cid:durableId="9340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6609383">
    <w:abstractNumId w:val="6"/>
  </w:num>
  <w:num w:numId="9" w16cid:durableId="280304471">
    <w:abstractNumId w:val="9"/>
  </w:num>
  <w:num w:numId="10" w16cid:durableId="1643653824">
    <w:abstractNumId w:val="7"/>
  </w:num>
  <w:num w:numId="11" w16cid:durableId="1023556851">
    <w:abstractNumId w:val="4"/>
  </w:num>
  <w:num w:numId="12" w16cid:durableId="11645116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774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642"/>
    <w:rsid w:val="00062125"/>
    <w:rsid w:val="000842CB"/>
    <w:rsid w:val="000F10B2"/>
    <w:rsid w:val="000F7642"/>
    <w:rsid w:val="00126221"/>
    <w:rsid w:val="00132E85"/>
    <w:rsid w:val="00133EBD"/>
    <w:rsid w:val="00143D48"/>
    <w:rsid w:val="001545C1"/>
    <w:rsid w:val="001A0C8F"/>
    <w:rsid w:val="001A7CD4"/>
    <w:rsid w:val="001B52E7"/>
    <w:rsid w:val="001C527E"/>
    <w:rsid w:val="001D390A"/>
    <w:rsid w:val="001F319F"/>
    <w:rsid w:val="001F4E59"/>
    <w:rsid w:val="001F790C"/>
    <w:rsid w:val="00210D55"/>
    <w:rsid w:val="00223C48"/>
    <w:rsid w:val="00265133"/>
    <w:rsid w:val="00280ECB"/>
    <w:rsid w:val="002817E6"/>
    <w:rsid w:val="002F14FB"/>
    <w:rsid w:val="00304CB1"/>
    <w:rsid w:val="00306F03"/>
    <w:rsid w:val="00312627"/>
    <w:rsid w:val="003135B7"/>
    <w:rsid w:val="003176D1"/>
    <w:rsid w:val="0032623C"/>
    <w:rsid w:val="00366986"/>
    <w:rsid w:val="00372A58"/>
    <w:rsid w:val="00392EED"/>
    <w:rsid w:val="003B0F69"/>
    <w:rsid w:val="003E67E2"/>
    <w:rsid w:val="003F49E6"/>
    <w:rsid w:val="00412019"/>
    <w:rsid w:val="00440EEE"/>
    <w:rsid w:val="00450401"/>
    <w:rsid w:val="00457590"/>
    <w:rsid w:val="004849E9"/>
    <w:rsid w:val="004900D3"/>
    <w:rsid w:val="004E63D8"/>
    <w:rsid w:val="004F1199"/>
    <w:rsid w:val="00501AA3"/>
    <w:rsid w:val="00512353"/>
    <w:rsid w:val="005137DB"/>
    <w:rsid w:val="00534AB5"/>
    <w:rsid w:val="005410BD"/>
    <w:rsid w:val="00563E6A"/>
    <w:rsid w:val="0057348F"/>
    <w:rsid w:val="0059418D"/>
    <w:rsid w:val="0061063C"/>
    <w:rsid w:val="00611463"/>
    <w:rsid w:val="00615296"/>
    <w:rsid w:val="00663CE2"/>
    <w:rsid w:val="006649A2"/>
    <w:rsid w:val="006A0BD4"/>
    <w:rsid w:val="006A3972"/>
    <w:rsid w:val="006A7C61"/>
    <w:rsid w:val="006D766B"/>
    <w:rsid w:val="006F5440"/>
    <w:rsid w:val="0070347C"/>
    <w:rsid w:val="007504DC"/>
    <w:rsid w:val="00773992"/>
    <w:rsid w:val="00777F66"/>
    <w:rsid w:val="007A4CFE"/>
    <w:rsid w:val="007A5497"/>
    <w:rsid w:val="007B1F56"/>
    <w:rsid w:val="007C70FC"/>
    <w:rsid w:val="007D32D7"/>
    <w:rsid w:val="007E1525"/>
    <w:rsid w:val="007F020D"/>
    <w:rsid w:val="007F6937"/>
    <w:rsid w:val="00805F14"/>
    <w:rsid w:val="00871229"/>
    <w:rsid w:val="00897019"/>
    <w:rsid w:val="008D317F"/>
    <w:rsid w:val="008D65F6"/>
    <w:rsid w:val="008E5AAE"/>
    <w:rsid w:val="0094796A"/>
    <w:rsid w:val="009511AB"/>
    <w:rsid w:val="0099646D"/>
    <w:rsid w:val="009B06B4"/>
    <w:rsid w:val="009C1FEA"/>
    <w:rsid w:val="00A31047"/>
    <w:rsid w:val="00A470F0"/>
    <w:rsid w:val="00A91A85"/>
    <w:rsid w:val="00A97CB3"/>
    <w:rsid w:val="00AB72D6"/>
    <w:rsid w:val="00AC2946"/>
    <w:rsid w:val="00AC45D1"/>
    <w:rsid w:val="00B00D39"/>
    <w:rsid w:val="00B016E1"/>
    <w:rsid w:val="00B170F5"/>
    <w:rsid w:val="00B26F84"/>
    <w:rsid w:val="00B359E4"/>
    <w:rsid w:val="00B44390"/>
    <w:rsid w:val="00B542D2"/>
    <w:rsid w:val="00B86527"/>
    <w:rsid w:val="00B90C00"/>
    <w:rsid w:val="00B93143"/>
    <w:rsid w:val="00BC1EA2"/>
    <w:rsid w:val="00BF0227"/>
    <w:rsid w:val="00C72F99"/>
    <w:rsid w:val="00C91428"/>
    <w:rsid w:val="00C9153F"/>
    <w:rsid w:val="00C93FA0"/>
    <w:rsid w:val="00CD6EDE"/>
    <w:rsid w:val="00CE1DDE"/>
    <w:rsid w:val="00CF32DD"/>
    <w:rsid w:val="00D31B61"/>
    <w:rsid w:val="00D31C98"/>
    <w:rsid w:val="00D51ED6"/>
    <w:rsid w:val="00DA6106"/>
    <w:rsid w:val="00DC12A5"/>
    <w:rsid w:val="00E0316F"/>
    <w:rsid w:val="00E1703C"/>
    <w:rsid w:val="00E61F54"/>
    <w:rsid w:val="00E71146"/>
    <w:rsid w:val="00E90BF5"/>
    <w:rsid w:val="00F0566B"/>
    <w:rsid w:val="00F24FA8"/>
    <w:rsid w:val="00F25EA3"/>
    <w:rsid w:val="00F26580"/>
    <w:rsid w:val="00F46552"/>
    <w:rsid w:val="00F848C0"/>
    <w:rsid w:val="00FA524F"/>
    <w:rsid w:val="00FC76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A6FC0"/>
  <w15:chartTrackingRefBased/>
  <w15:docId w15:val="{8F3A8362-7DFB-4F63-9AE8-21815E229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6D766B"/>
    <w:pPr>
      <w:numPr>
        <w:numId w:val="3"/>
      </w:numPr>
      <w:spacing w:before="480" w:after="0" w:line="360" w:lineRule="auto"/>
      <w:contextualSpacing/>
      <w:jc w:val="center"/>
      <w:outlineLvl w:val="0"/>
    </w:pPr>
    <w:rPr>
      <w:rFonts w:ascii="Times New Roman" w:eastAsia="Calibri" w:hAnsi="Times New Roman" w:cs="Times New Roman"/>
      <w:b/>
      <w:smallCaps/>
      <w:spacing w:val="5"/>
      <w:sz w:val="26"/>
      <w:szCs w:val="26"/>
    </w:rPr>
  </w:style>
  <w:style w:type="paragraph" w:styleId="Antrat2">
    <w:name w:val="heading 2"/>
    <w:basedOn w:val="prastasis"/>
    <w:next w:val="prastasis"/>
    <w:link w:val="Antrat2Diagrama"/>
    <w:unhideWhenUsed/>
    <w:qFormat/>
    <w:rsid w:val="006D766B"/>
    <w:pPr>
      <w:numPr>
        <w:ilvl w:val="1"/>
        <w:numId w:val="3"/>
      </w:numPr>
      <w:spacing w:before="200" w:after="0" w:line="271" w:lineRule="auto"/>
      <w:outlineLvl w:val="1"/>
    </w:pPr>
    <w:rPr>
      <w:rFonts w:ascii="Times New Roman" w:eastAsia="Calibri" w:hAnsi="Times New Roman" w:cs="Times New Roman"/>
      <w:b/>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p1,Bullet 1,Use Case List Paragraph,List Paragraph 1,List Paragraph Red,Buletai,List Paragraph21,List Paragraph1,List Paragraph2,List Paragraph111,Paragraph,List not in Table"/>
    <w:basedOn w:val="prastasis"/>
    <w:link w:val="SraopastraipaDiagrama"/>
    <w:uiPriority w:val="34"/>
    <w:qFormat/>
    <w:rsid w:val="000F7642"/>
    <w:pPr>
      <w:ind w:left="720"/>
      <w:contextualSpacing/>
    </w:pPr>
  </w:style>
  <w:style w:type="table" w:styleId="Lentelstinklelis">
    <w:name w:val="Table Grid"/>
    <w:basedOn w:val="prastojilentel"/>
    <w:uiPriority w:val="39"/>
    <w:rsid w:val="009C1F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6D766B"/>
    <w:rPr>
      <w:rFonts w:ascii="Times New Roman" w:eastAsia="Calibri" w:hAnsi="Times New Roman" w:cs="Times New Roman"/>
      <w:b/>
      <w:smallCaps/>
      <w:spacing w:val="5"/>
      <w:sz w:val="26"/>
      <w:szCs w:val="26"/>
    </w:rPr>
  </w:style>
  <w:style w:type="character" w:customStyle="1" w:styleId="Antrat2Diagrama">
    <w:name w:val="Antraštė 2 Diagrama"/>
    <w:basedOn w:val="Numatytasispastraiposriftas"/>
    <w:link w:val="Antrat2"/>
    <w:rsid w:val="006D766B"/>
    <w:rPr>
      <w:rFonts w:ascii="Times New Roman" w:eastAsia="Calibri" w:hAnsi="Times New Roman" w:cs="Times New Roman"/>
      <w:b/>
      <w:sz w:val="24"/>
      <w:szCs w:val="24"/>
    </w:rPr>
  </w:style>
  <w:style w:type="paragraph" w:customStyle="1" w:styleId="BodyText1">
    <w:name w:val="Body Text1"/>
    <w:rsid w:val="006D766B"/>
    <w:pPr>
      <w:numPr>
        <w:ilvl w:val="2"/>
        <w:numId w:val="3"/>
      </w:numPr>
      <w:tabs>
        <w:tab w:val="left" w:pos="1134"/>
      </w:tabs>
      <w:spacing w:after="0" w:line="276" w:lineRule="auto"/>
      <w:ind w:left="720"/>
      <w:jc w:val="both"/>
    </w:pPr>
    <w:rPr>
      <w:rFonts w:ascii="Times New Roman" w:eastAsia="Calibri" w:hAnsi="Times New Roman" w:cs="Times New Roman"/>
      <w:snapToGrid w:val="0"/>
      <w:sz w:val="24"/>
      <w:szCs w:val="24"/>
    </w:rPr>
  </w:style>
  <w:style w:type="character" w:styleId="Emfaz">
    <w:name w:val="Emphasis"/>
    <w:basedOn w:val="Numatytasispastraiposriftas"/>
    <w:uiPriority w:val="20"/>
    <w:qFormat/>
    <w:rsid w:val="006D766B"/>
    <w:rPr>
      <w:i/>
      <w:iCs/>
    </w:rPr>
  </w:style>
  <w:style w:type="paragraph" w:customStyle="1" w:styleId="punkter">
    <w:name w:val="punkter"/>
    <w:basedOn w:val="prastasis"/>
    <w:rsid w:val="006D766B"/>
    <w:pPr>
      <w:numPr>
        <w:numId w:val="4"/>
      </w:numPr>
      <w:suppressAutoHyphens/>
      <w:spacing w:after="0" w:line="240" w:lineRule="auto"/>
      <w:jc w:val="both"/>
    </w:pPr>
    <w:rPr>
      <w:rFonts w:ascii="Tms Rmn" w:eastAsia="Batang" w:hAnsi="Tms Rmn" w:cs="Times New Roman"/>
      <w:color w:val="000000"/>
      <w:sz w:val="24"/>
      <w:szCs w:val="24"/>
      <w:lang w:val="en-US"/>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1 Diagrama,List Paragraph Red Diagrama,Buletai Diagrama"/>
    <w:basedOn w:val="Numatytasispastraiposriftas"/>
    <w:link w:val="Sraopastraipa"/>
    <w:uiPriority w:val="34"/>
    <w:locked/>
    <w:rsid w:val="00E71146"/>
  </w:style>
  <w:style w:type="paragraph" w:styleId="Antrats">
    <w:name w:val="header"/>
    <w:basedOn w:val="prastasis"/>
    <w:link w:val="AntratsDiagrama"/>
    <w:uiPriority w:val="99"/>
    <w:unhideWhenUsed/>
    <w:rsid w:val="0045040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50401"/>
  </w:style>
  <w:style w:type="paragraph" w:styleId="Porat">
    <w:name w:val="footer"/>
    <w:basedOn w:val="prastasis"/>
    <w:link w:val="PoratDiagrama"/>
    <w:uiPriority w:val="99"/>
    <w:unhideWhenUsed/>
    <w:rsid w:val="0045040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50401"/>
  </w:style>
  <w:style w:type="paragraph" w:customStyle="1" w:styleId="Standard">
    <w:name w:val="Standard"/>
    <w:rsid w:val="00AB72D6"/>
    <w:pPr>
      <w:suppressAutoHyphens/>
      <w:spacing w:after="0" w:line="240" w:lineRule="auto"/>
    </w:pPr>
    <w:rPr>
      <w:rFonts w:ascii="Liberation Serif" w:eastAsia="NSimSun" w:hAnsi="Liberation Serif" w:cs="Arial"/>
      <w:kern w:val="2"/>
      <w:sz w:val="24"/>
      <w:szCs w:val="24"/>
      <w:lang w:eastAsia="hi-IN" w:bidi="hi-IN"/>
    </w:rPr>
  </w:style>
  <w:style w:type="character" w:customStyle="1" w:styleId="markedcontent">
    <w:name w:val="markedcontent"/>
    <w:basedOn w:val="Numatytasispastraiposriftas"/>
    <w:rsid w:val="00E1703C"/>
  </w:style>
  <w:style w:type="character" w:customStyle="1" w:styleId="highlight">
    <w:name w:val="highlight"/>
    <w:basedOn w:val="Numatytasispastraiposriftas"/>
    <w:rsid w:val="00E1703C"/>
  </w:style>
  <w:style w:type="paragraph" w:customStyle="1" w:styleId="prastasis1">
    <w:name w:val="Įprastasis1"/>
    <w:basedOn w:val="prastasis"/>
    <w:rsid w:val="00E1703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rastasiniatinklio">
    <w:name w:val="Normal (Web)"/>
    <w:basedOn w:val="prastasis"/>
    <w:uiPriority w:val="99"/>
    <w:semiHidden/>
    <w:unhideWhenUsed/>
    <w:rsid w:val="00392EE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raopastraipa1">
    <w:name w:val="Sąrašo pastraipa1"/>
    <w:basedOn w:val="prastasis"/>
    <w:rsid w:val="007D32D7"/>
    <w:pPr>
      <w:widowControl w:val="0"/>
      <w:suppressAutoHyphens/>
      <w:spacing w:after="0" w:line="240" w:lineRule="auto"/>
      <w:ind w:left="720"/>
    </w:pPr>
    <w:rPr>
      <w:rFonts w:ascii="Times New Roman" w:eastAsia="SimSun" w:hAnsi="Times New Roman" w:cs="Lucida Sans"/>
      <w:kern w:val="2"/>
      <w:sz w:val="24"/>
      <w:szCs w:val="24"/>
      <w:lang w:val="en-US"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84161">
      <w:bodyDiv w:val="1"/>
      <w:marLeft w:val="0"/>
      <w:marRight w:val="0"/>
      <w:marTop w:val="0"/>
      <w:marBottom w:val="0"/>
      <w:divBdr>
        <w:top w:val="none" w:sz="0" w:space="0" w:color="auto"/>
        <w:left w:val="none" w:sz="0" w:space="0" w:color="auto"/>
        <w:bottom w:val="none" w:sz="0" w:space="0" w:color="auto"/>
        <w:right w:val="none" w:sz="0" w:space="0" w:color="auto"/>
      </w:divBdr>
    </w:div>
    <w:div w:id="122386132">
      <w:bodyDiv w:val="1"/>
      <w:marLeft w:val="0"/>
      <w:marRight w:val="0"/>
      <w:marTop w:val="0"/>
      <w:marBottom w:val="0"/>
      <w:divBdr>
        <w:top w:val="none" w:sz="0" w:space="0" w:color="auto"/>
        <w:left w:val="none" w:sz="0" w:space="0" w:color="auto"/>
        <w:bottom w:val="none" w:sz="0" w:space="0" w:color="auto"/>
        <w:right w:val="none" w:sz="0" w:space="0" w:color="auto"/>
      </w:divBdr>
    </w:div>
    <w:div w:id="131024086">
      <w:bodyDiv w:val="1"/>
      <w:marLeft w:val="0"/>
      <w:marRight w:val="0"/>
      <w:marTop w:val="0"/>
      <w:marBottom w:val="0"/>
      <w:divBdr>
        <w:top w:val="none" w:sz="0" w:space="0" w:color="auto"/>
        <w:left w:val="none" w:sz="0" w:space="0" w:color="auto"/>
        <w:bottom w:val="none" w:sz="0" w:space="0" w:color="auto"/>
        <w:right w:val="none" w:sz="0" w:space="0" w:color="auto"/>
      </w:divBdr>
    </w:div>
    <w:div w:id="156578680">
      <w:bodyDiv w:val="1"/>
      <w:marLeft w:val="0"/>
      <w:marRight w:val="0"/>
      <w:marTop w:val="0"/>
      <w:marBottom w:val="0"/>
      <w:divBdr>
        <w:top w:val="none" w:sz="0" w:space="0" w:color="auto"/>
        <w:left w:val="none" w:sz="0" w:space="0" w:color="auto"/>
        <w:bottom w:val="none" w:sz="0" w:space="0" w:color="auto"/>
        <w:right w:val="none" w:sz="0" w:space="0" w:color="auto"/>
      </w:divBdr>
    </w:div>
    <w:div w:id="484975340">
      <w:bodyDiv w:val="1"/>
      <w:marLeft w:val="0"/>
      <w:marRight w:val="0"/>
      <w:marTop w:val="0"/>
      <w:marBottom w:val="0"/>
      <w:divBdr>
        <w:top w:val="none" w:sz="0" w:space="0" w:color="auto"/>
        <w:left w:val="none" w:sz="0" w:space="0" w:color="auto"/>
        <w:bottom w:val="none" w:sz="0" w:space="0" w:color="auto"/>
        <w:right w:val="none" w:sz="0" w:space="0" w:color="auto"/>
      </w:divBdr>
    </w:div>
    <w:div w:id="590436257">
      <w:bodyDiv w:val="1"/>
      <w:marLeft w:val="0"/>
      <w:marRight w:val="0"/>
      <w:marTop w:val="0"/>
      <w:marBottom w:val="0"/>
      <w:divBdr>
        <w:top w:val="none" w:sz="0" w:space="0" w:color="auto"/>
        <w:left w:val="none" w:sz="0" w:space="0" w:color="auto"/>
        <w:bottom w:val="none" w:sz="0" w:space="0" w:color="auto"/>
        <w:right w:val="none" w:sz="0" w:space="0" w:color="auto"/>
      </w:divBdr>
    </w:div>
    <w:div w:id="705561623">
      <w:bodyDiv w:val="1"/>
      <w:marLeft w:val="0"/>
      <w:marRight w:val="0"/>
      <w:marTop w:val="0"/>
      <w:marBottom w:val="0"/>
      <w:divBdr>
        <w:top w:val="none" w:sz="0" w:space="0" w:color="auto"/>
        <w:left w:val="none" w:sz="0" w:space="0" w:color="auto"/>
        <w:bottom w:val="none" w:sz="0" w:space="0" w:color="auto"/>
        <w:right w:val="none" w:sz="0" w:space="0" w:color="auto"/>
      </w:divBdr>
    </w:div>
    <w:div w:id="827482261">
      <w:bodyDiv w:val="1"/>
      <w:marLeft w:val="0"/>
      <w:marRight w:val="0"/>
      <w:marTop w:val="0"/>
      <w:marBottom w:val="0"/>
      <w:divBdr>
        <w:top w:val="none" w:sz="0" w:space="0" w:color="auto"/>
        <w:left w:val="none" w:sz="0" w:space="0" w:color="auto"/>
        <w:bottom w:val="none" w:sz="0" w:space="0" w:color="auto"/>
        <w:right w:val="none" w:sz="0" w:space="0" w:color="auto"/>
      </w:divBdr>
    </w:div>
    <w:div w:id="874971528">
      <w:bodyDiv w:val="1"/>
      <w:marLeft w:val="0"/>
      <w:marRight w:val="0"/>
      <w:marTop w:val="0"/>
      <w:marBottom w:val="0"/>
      <w:divBdr>
        <w:top w:val="none" w:sz="0" w:space="0" w:color="auto"/>
        <w:left w:val="none" w:sz="0" w:space="0" w:color="auto"/>
        <w:bottom w:val="none" w:sz="0" w:space="0" w:color="auto"/>
        <w:right w:val="none" w:sz="0" w:space="0" w:color="auto"/>
      </w:divBdr>
    </w:div>
    <w:div w:id="987368583">
      <w:bodyDiv w:val="1"/>
      <w:marLeft w:val="0"/>
      <w:marRight w:val="0"/>
      <w:marTop w:val="0"/>
      <w:marBottom w:val="0"/>
      <w:divBdr>
        <w:top w:val="none" w:sz="0" w:space="0" w:color="auto"/>
        <w:left w:val="none" w:sz="0" w:space="0" w:color="auto"/>
        <w:bottom w:val="none" w:sz="0" w:space="0" w:color="auto"/>
        <w:right w:val="none" w:sz="0" w:space="0" w:color="auto"/>
      </w:divBdr>
    </w:div>
    <w:div w:id="1156922326">
      <w:bodyDiv w:val="1"/>
      <w:marLeft w:val="0"/>
      <w:marRight w:val="0"/>
      <w:marTop w:val="0"/>
      <w:marBottom w:val="0"/>
      <w:divBdr>
        <w:top w:val="none" w:sz="0" w:space="0" w:color="auto"/>
        <w:left w:val="none" w:sz="0" w:space="0" w:color="auto"/>
        <w:bottom w:val="none" w:sz="0" w:space="0" w:color="auto"/>
        <w:right w:val="none" w:sz="0" w:space="0" w:color="auto"/>
      </w:divBdr>
    </w:div>
    <w:div w:id="1276520762">
      <w:bodyDiv w:val="1"/>
      <w:marLeft w:val="0"/>
      <w:marRight w:val="0"/>
      <w:marTop w:val="0"/>
      <w:marBottom w:val="0"/>
      <w:divBdr>
        <w:top w:val="none" w:sz="0" w:space="0" w:color="auto"/>
        <w:left w:val="none" w:sz="0" w:space="0" w:color="auto"/>
        <w:bottom w:val="none" w:sz="0" w:space="0" w:color="auto"/>
        <w:right w:val="none" w:sz="0" w:space="0" w:color="auto"/>
      </w:divBdr>
    </w:div>
    <w:div w:id="1362245573">
      <w:bodyDiv w:val="1"/>
      <w:marLeft w:val="0"/>
      <w:marRight w:val="0"/>
      <w:marTop w:val="0"/>
      <w:marBottom w:val="0"/>
      <w:divBdr>
        <w:top w:val="none" w:sz="0" w:space="0" w:color="auto"/>
        <w:left w:val="none" w:sz="0" w:space="0" w:color="auto"/>
        <w:bottom w:val="none" w:sz="0" w:space="0" w:color="auto"/>
        <w:right w:val="none" w:sz="0" w:space="0" w:color="auto"/>
      </w:divBdr>
    </w:div>
    <w:div w:id="1511604021">
      <w:bodyDiv w:val="1"/>
      <w:marLeft w:val="0"/>
      <w:marRight w:val="0"/>
      <w:marTop w:val="0"/>
      <w:marBottom w:val="0"/>
      <w:divBdr>
        <w:top w:val="none" w:sz="0" w:space="0" w:color="auto"/>
        <w:left w:val="none" w:sz="0" w:space="0" w:color="auto"/>
        <w:bottom w:val="none" w:sz="0" w:space="0" w:color="auto"/>
        <w:right w:val="none" w:sz="0" w:space="0" w:color="auto"/>
      </w:divBdr>
    </w:div>
    <w:div w:id="1647588809">
      <w:bodyDiv w:val="1"/>
      <w:marLeft w:val="0"/>
      <w:marRight w:val="0"/>
      <w:marTop w:val="0"/>
      <w:marBottom w:val="0"/>
      <w:divBdr>
        <w:top w:val="none" w:sz="0" w:space="0" w:color="auto"/>
        <w:left w:val="none" w:sz="0" w:space="0" w:color="auto"/>
        <w:bottom w:val="none" w:sz="0" w:space="0" w:color="auto"/>
        <w:right w:val="none" w:sz="0" w:space="0" w:color="auto"/>
      </w:divBdr>
    </w:div>
    <w:div w:id="203865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5257</Words>
  <Characters>2997</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Karečka</dc:creator>
  <cp:keywords/>
  <dc:description/>
  <cp:lastModifiedBy>pirmas</cp:lastModifiedBy>
  <cp:revision>3</cp:revision>
  <dcterms:created xsi:type="dcterms:W3CDTF">2026-04-28T06:48:00Z</dcterms:created>
  <dcterms:modified xsi:type="dcterms:W3CDTF">2026-05-04T11:15:00Z</dcterms:modified>
</cp:coreProperties>
</file>